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179A" w:rsidRDefault="009438E6">
      <w:pPr>
        <w:pStyle w:val="Title"/>
        <w:jc w:val="center"/>
        <w:rPr>
          <w:sz w:val="40"/>
          <w:szCs w:val="40"/>
        </w:rPr>
      </w:pPr>
      <w:bookmarkStart w:id="0" w:name="_exy2r2e6o6q" w:colFirst="0" w:colLast="0"/>
      <w:bookmarkEnd w:id="0"/>
      <w:r w:rsidRPr="00C77B86">
        <w:rPr>
          <w:sz w:val="40"/>
          <w:szCs w:val="40"/>
        </w:rPr>
        <w:t>NOVA course on deep learning in remote sensing</w:t>
      </w:r>
    </w:p>
    <w:p w:rsidR="00C77B86" w:rsidRDefault="00C77B86" w:rsidP="00C77B86">
      <w:pPr>
        <w:pStyle w:val="Title"/>
        <w:jc w:val="center"/>
        <w:rPr>
          <w:sz w:val="40"/>
          <w:szCs w:val="40"/>
        </w:rPr>
      </w:pPr>
      <w:r w:rsidRPr="00C77B86">
        <w:rPr>
          <w:sz w:val="40"/>
          <w:szCs w:val="40"/>
        </w:rPr>
        <w:t>Home exercise</w:t>
      </w:r>
    </w:p>
    <w:p w:rsidR="00C77B86" w:rsidRPr="00C77B86" w:rsidRDefault="00C77B86" w:rsidP="00C77B86">
      <w:pPr>
        <w:jc w:val="center"/>
      </w:pPr>
      <w:r>
        <w:t>Raul de Paula Pires</w:t>
      </w:r>
    </w:p>
    <w:p w:rsidR="00C77B86" w:rsidRPr="00C77B86" w:rsidRDefault="00C77B86" w:rsidP="00C77B86"/>
    <w:p w:rsidR="00C77B86" w:rsidRPr="00C77B86" w:rsidRDefault="00C77B86" w:rsidP="00C77B86"/>
    <w:p w:rsidR="0097179A" w:rsidRDefault="009438E6">
      <w:pPr>
        <w:pStyle w:val="Heading1"/>
      </w:pPr>
      <w:bookmarkStart w:id="1" w:name="_qs4kqpvm7yes" w:colFirst="0" w:colLast="0"/>
      <w:bookmarkStart w:id="2" w:name="_hn768po0wgfc" w:colFirst="0" w:colLast="0"/>
      <w:bookmarkEnd w:id="1"/>
      <w:bookmarkEnd w:id="2"/>
      <w:r>
        <w:t>Objective</w:t>
      </w:r>
    </w:p>
    <w:p w:rsidR="0097179A" w:rsidRDefault="00A31976" w:rsidP="00A31976">
      <w:r>
        <w:t>In this assignment, we aimed at comparing</w:t>
      </w:r>
      <w:r w:rsidR="009438E6">
        <w:t xml:space="preserve"> the effect</w:t>
      </w:r>
      <w:r>
        <w:t xml:space="preserve">s of different annotation datasets for training a seedling detector. In addition, we explored different model sizes and </w:t>
      </w:r>
      <w:proofErr w:type="gramStart"/>
      <w:r>
        <w:t>hyper</w:t>
      </w:r>
      <w:proofErr w:type="gramEnd"/>
      <w:r>
        <w:t xml:space="preserve"> parameter configurations.</w:t>
      </w:r>
    </w:p>
    <w:p w:rsidR="0097179A" w:rsidRDefault="0097179A"/>
    <w:p w:rsidR="0097179A" w:rsidRDefault="009438E6">
      <w:pPr>
        <w:pStyle w:val="Heading1"/>
      </w:pPr>
      <w:bookmarkStart w:id="3" w:name="_2gmvxj3pyvcy" w:colFirst="0" w:colLast="0"/>
      <w:bookmarkEnd w:id="3"/>
      <w:r>
        <w:t>Data</w:t>
      </w:r>
    </w:p>
    <w:p w:rsidR="0097179A" w:rsidRDefault="009438E6">
      <w:pPr>
        <w:pStyle w:val="Heading2"/>
        <w:numPr>
          <w:ilvl w:val="0"/>
          <w:numId w:val="3"/>
        </w:numPr>
        <w:spacing w:after="0"/>
      </w:pPr>
      <w:bookmarkStart w:id="4" w:name="_jrv5apjmnrwt" w:colFirst="0" w:colLast="0"/>
      <w:bookmarkEnd w:id="4"/>
      <w:r>
        <w:t>Train/</w:t>
      </w:r>
      <w:proofErr w:type="spellStart"/>
      <w:r>
        <w:t>val</w:t>
      </w:r>
      <w:proofErr w:type="spellEnd"/>
      <w:r>
        <w:t xml:space="preserve"> data</w:t>
      </w:r>
    </w:p>
    <w:p w:rsidR="00A31976" w:rsidRDefault="009438E6" w:rsidP="00904ED7">
      <w:pPr>
        <w:numPr>
          <w:ilvl w:val="1"/>
          <w:numId w:val="3"/>
        </w:numPr>
      </w:pPr>
      <w:r w:rsidRPr="00714457">
        <w:rPr>
          <w:b/>
        </w:rPr>
        <w:t>Own Annotations</w:t>
      </w:r>
      <w:r>
        <w:t xml:space="preserve"> (</w:t>
      </w:r>
      <w:r w:rsidRPr="00714457">
        <w:rPr>
          <w:color w:val="4A86E8"/>
        </w:rPr>
        <w:t>/content/drive/MyDrive/NOVA_course_deep_learning/data/annotated_data/train/ANNOTATOR_ID</w:t>
      </w:r>
      <w:r>
        <w:t xml:space="preserve">) </w:t>
      </w:r>
      <w:r w:rsidR="00714457">
        <w:t xml:space="preserve">data prevenient from a single annotator on a limited amount of tiles from the training </w:t>
      </w:r>
      <w:proofErr w:type="spellStart"/>
      <w:r w:rsidR="00714457">
        <w:t>orthomosaic</w:t>
      </w:r>
      <w:proofErr w:type="spellEnd"/>
      <w:r w:rsidR="00714457">
        <w:t xml:space="preserve">. </w:t>
      </w:r>
      <w:proofErr w:type="gramStart"/>
      <w:r w:rsidR="00714457">
        <w:t>29</w:t>
      </w:r>
      <w:proofErr w:type="gramEnd"/>
      <w:r w:rsidR="00714457">
        <w:t xml:space="preserve"> images were annotated and split in train (20 images) and validation (9 images).</w:t>
      </w:r>
    </w:p>
    <w:p w:rsidR="00714457" w:rsidRDefault="00714457" w:rsidP="00714457">
      <w:pPr>
        <w:ind w:left="1080"/>
      </w:pPr>
    </w:p>
    <w:p w:rsidR="00714457" w:rsidRDefault="009438E6" w:rsidP="00923473">
      <w:pPr>
        <w:numPr>
          <w:ilvl w:val="1"/>
          <w:numId w:val="3"/>
        </w:numPr>
      </w:pPr>
      <w:r w:rsidRPr="00714457">
        <w:rPr>
          <w:b/>
        </w:rPr>
        <w:t xml:space="preserve">Full annotations </w:t>
      </w:r>
      <w:r w:rsidRPr="00714457">
        <w:t xml:space="preserve">(annotations from all students merged). </w:t>
      </w:r>
      <w:r w:rsidRPr="00714457">
        <w:rPr>
          <w:color w:val="4A86E8"/>
        </w:rPr>
        <w:t>/content/drive/MyDrive/NOVA_course_deep_learning/data/annotated_data/train/full_data</w:t>
      </w:r>
      <w:r>
        <w:t xml:space="preserve">. </w:t>
      </w:r>
      <w:r w:rsidR="00714457">
        <w:t xml:space="preserve">The </w:t>
      </w:r>
      <w:r w:rsidR="00E825F9">
        <w:t>387</w:t>
      </w:r>
      <w:r w:rsidR="00714457">
        <w:t xml:space="preserve"> images </w:t>
      </w:r>
      <w:proofErr w:type="gramStart"/>
      <w:r w:rsidR="00714457">
        <w:t>were annotated and split in train (</w:t>
      </w:r>
      <w:r w:rsidR="00E825F9">
        <w:t>270</w:t>
      </w:r>
      <w:r w:rsidR="00714457">
        <w:t xml:space="preserve"> images) and validation (</w:t>
      </w:r>
      <w:r w:rsidR="00E825F9">
        <w:t>117</w:t>
      </w:r>
      <w:r w:rsidR="00714457">
        <w:t xml:space="preserve"> images)</w:t>
      </w:r>
      <w:proofErr w:type="gramEnd"/>
      <w:r w:rsidR="00714457">
        <w:t>.</w:t>
      </w:r>
    </w:p>
    <w:p w:rsidR="00714457" w:rsidRDefault="00714457" w:rsidP="00714457">
      <w:pPr>
        <w:ind w:left="1440"/>
      </w:pPr>
    </w:p>
    <w:p w:rsidR="0097179A" w:rsidRDefault="009438E6">
      <w:pPr>
        <w:pStyle w:val="Heading2"/>
        <w:numPr>
          <w:ilvl w:val="0"/>
          <w:numId w:val="3"/>
        </w:numPr>
        <w:spacing w:before="0" w:after="0"/>
      </w:pPr>
      <w:bookmarkStart w:id="5" w:name="_b2hixjsv8y13" w:colFirst="0" w:colLast="0"/>
      <w:bookmarkEnd w:id="5"/>
      <w:r>
        <w:t>Test data</w:t>
      </w:r>
    </w:p>
    <w:p w:rsidR="0097179A" w:rsidRDefault="009438E6">
      <w:pPr>
        <w:numPr>
          <w:ilvl w:val="1"/>
          <w:numId w:val="3"/>
        </w:numPr>
      </w:pPr>
      <w:r>
        <w:rPr>
          <w:b/>
        </w:rPr>
        <w:t xml:space="preserve">Tiled test data </w:t>
      </w:r>
      <w:r>
        <w:t xml:space="preserve">for evaluation using ML metrics. These data are located in </w:t>
      </w:r>
      <w:r>
        <w:rPr>
          <w:color w:val="4A86E8"/>
        </w:rPr>
        <w:t>/content/drive/MyDrive/NOVA_course_deep_learning/data/annotated_data/test</w:t>
      </w:r>
    </w:p>
    <w:p w:rsidR="00714457" w:rsidRPr="00714457" w:rsidRDefault="009438E6">
      <w:pPr>
        <w:numPr>
          <w:ilvl w:val="1"/>
          <w:numId w:val="3"/>
        </w:numPr>
      </w:pPr>
      <w:r>
        <w:rPr>
          <w:b/>
        </w:rPr>
        <w:t xml:space="preserve">Drone RGB </w:t>
      </w:r>
      <w:proofErr w:type="spellStart"/>
      <w:r>
        <w:rPr>
          <w:b/>
        </w:rPr>
        <w:t>orthomosaics</w:t>
      </w:r>
      <w:proofErr w:type="spellEnd"/>
      <w:r>
        <w:t xml:space="preserve"> for evaluation using domain metrics. The files are stored in </w:t>
      </w:r>
      <w:r>
        <w:rPr>
          <w:color w:val="4A86E8"/>
        </w:rPr>
        <w:t xml:space="preserve">/content/drive/MyDrive/NOVA_course_deep_learning/data/orthomosaics/test_data. </w:t>
      </w:r>
    </w:p>
    <w:p w:rsidR="0097179A" w:rsidRDefault="00714457" w:rsidP="0084744A">
      <w:pPr>
        <w:numPr>
          <w:ilvl w:val="2"/>
          <w:numId w:val="3"/>
        </w:numPr>
      </w:pPr>
      <w:r>
        <w:t xml:space="preserve">In this </w:t>
      </w:r>
      <w:proofErr w:type="gramStart"/>
      <w:r>
        <w:t>exercise</w:t>
      </w:r>
      <w:proofErr w:type="gramEnd"/>
      <w:r>
        <w:t xml:space="preserve"> we evaluated the performance of the best trained detection in 3 sites: </w:t>
      </w:r>
      <w:proofErr w:type="spellStart"/>
      <w:r>
        <w:t>Galbyvien</w:t>
      </w:r>
      <w:proofErr w:type="spellEnd"/>
      <w:r>
        <w:t xml:space="preserve">, </w:t>
      </w:r>
      <w:proofErr w:type="spellStart"/>
      <w:r>
        <w:t>Braatan</w:t>
      </w:r>
      <w:proofErr w:type="spellEnd"/>
      <w:r>
        <w:t xml:space="preserve"> and </w:t>
      </w:r>
      <w:proofErr w:type="spellStart"/>
      <w:r>
        <w:t>Holo</w:t>
      </w:r>
      <w:proofErr w:type="spellEnd"/>
      <w:r>
        <w:t xml:space="preserve">. The site of </w:t>
      </w:r>
      <w:proofErr w:type="spellStart"/>
      <w:r>
        <w:t>Krakstad</w:t>
      </w:r>
      <w:proofErr w:type="spellEnd"/>
      <w:r>
        <w:t xml:space="preserve"> </w:t>
      </w:r>
      <w:proofErr w:type="gramStart"/>
      <w:r>
        <w:t>could not be used</w:t>
      </w:r>
      <w:proofErr w:type="gramEnd"/>
      <w:r>
        <w:t xml:space="preserve"> for prediction. </w:t>
      </w:r>
      <w:r w:rsidR="00D45921">
        <w:t xml:space="preserve">In these sites, the </w:t>
      </w:r>
      <w:r w:rsidR="009438E6">
        <w:t xml:space="preserve">tree positions </w:t>
      </w:r>
      <w:proofErr w:type="gramStart"/>
      <w:r w:rsidR="009438E6">
        <w:t>were measured</w:t>
      </w:r>
      <w:proofErr w:type="gramEnd"/>
      <w:r w:rsidR="009438E6">
        <w:t xml:space="preserve"> with GPS in the field (reference trees are in </w:t>
      </w:r>
      <w:r w:rsidR="009438E6" w:rsidRPr="00D45921">
        <w:rPr>
          <w:color w:val="4A86E8"/>
        </w:rPr>
        <w:t>/content/drive/MyDrive/NOVA_course_deep_learning/data/map_data/test</w:t>
      </w:r>
      <w:r w:rsidR="009438E6" w:rsidRPr="00D45921">
        <w:rPr>
          <w:color w:val="4A86E8"/>
        </w:rPr>
        <w:lastRenderedPageBreak/>
        <w:t>_annotations2_sun.geojson</w:t>
      </w:r>
      <w:r w:rsidR="009438E6">
        <w:t xml:space="preserve">). The field data were collected for </w:t>
      </w:r>
      <w:proofErr w:type="gramStart"/>
      <w:r w:rsidR="009438E6">
        <w:t>four square</w:t>
      </w:r>
      <w:proofErr w:type="gramEnd"/>
      <w:r w:rsidR="009438E6">
        <w:t xml:space="preserve"> plots (approx. 0.1 ha) per site.  </w:t>
      </w:r>
    </w:p>
    <w:p w:rsidR="0097179A" w:rsidRDefault="0097179A">
      <w:pPr>
        <w:ind w:left="1440"/>
      </w:pPr>
    </w:p>
    <w:p w:rsidR="0097179A" w:rsidRDefault="009438E6">
      <w:pPr>
        <w:jc w:val="center"/>
      </w:pPr>
      <w:r>
        <w:rPr>
          <w:noProof/>
          <w:lang w:val="sv-SE"/>
        </w:rPr>
        <mc:AlternateContent>
          <mc:Choice Requires="wpg">
            <w:drawing>
              <wp:inline distT="114300" distB="114300" distL="114300" distR="114300">
                <wp:extent cx="2901957" cy="2333705"/>
                <wp:effectExtent l="0" t="0" r="0" b="28575"/>
                <wp:docPr id="1" name=""/>
                <wp:cNvGraphicFramePr/>
                <a:graphic xmlns:a="http://schemas.openxmlformats.org/drawingml/2006/main">
                  <a:graphicData uri="http://schemas.microsoft.com/office/word/2010/wordprocessingGroup">
                    <wpg:wgp>
                      <wpg:cNvGrpSpPr/>
                      <wpg:grpSpPr>
                        <a:xfrm>
                          <a:off x="0" y="0"/>
                          <a:ext cx="2901957" cy="2333705"/>
                          <a:chOff x="1151775" y="144250"/>
                          <a:chExt cx="4752499" cy="3816400"/>
                        </a:xfrm>
                      </wpg:grpSpPr>
                      <wps:wsp>
                        <wps:cNvPr id="2" name="Rectangle 2"/>
                        <wps:cNvSpPr/>
                        <wps:spPr>
                          <a:xfrm>
                            <a:off x="1151775" y="8116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3" name="Rectangle 3"/>
                        <wps:cNvSpPr/>
                        <wps:spPr>
                          <a:xfrm>
                            <a:off x="1444300" y="10816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4" name="Rectangle 4"/>
                        <wps:cNvSpPr/>
                        <wps:spPr>
                          <a:xfrm>
                            <a:off x="1444300" y="13819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5" name="Rectangle 5"/>
                        <wps:cNvSpPr/>
                        <wps:spPr>
                          <a:xfrm>
                            <a:off x="2139375" y="11587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6" name="Rectangle 6"/>
                        <wps:cNvSpPr/>
                        <wps:spPr>
                          <a:xfrm>
                            <a:off x="2139375" y="14590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7" name="Rectangle 7"/>
                        <wps:cNvSpPr/>
                        <wps:spPr>
                          <a:xfrm>
                            <a:off x="2875300" y="8116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8" name="Rectangle 8"/>
                        <wps:cNvSpPr/>
                        <wps:spPr>
                          <a:xfrm>
                            <a:off x="3167825" y="10816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9" name="Rectangle 9"/>
                        <wps:cNvSpPr/>
                        <wps:spPr>
                          <a:xfrm>
                            <a:off x="3167825" y="13819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0" name="Rectangle 10"/>
                        <wps:cNvSpPr/>
                        <wps:spPr>
                          <a:xfrm>
                            <a:off x="3862900" y="11587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1" name="Rectangle 11"/>
                        <wps:cNvSpPr/>
                        <wps:spPr>
                          <a:xfrm>
                            <a:off x="3862900" y="14590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2" name="Rectangle 12"/>
                        <wps:cNvSpPr/>
                        <wps:spPr>
                          <a:xfrm>
                            <a:off x="2875300" y="25197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3" name="Rectangle 13"/>
                        <wps:cNvSpPr/>
                        <wps:spPr>
                          <a:xfrm>
                            <a:off x="3167825" y="27897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4" name="Rectangle 14"/>
                        <wps:cNvSpPr/>
                        <wps:spPr>
                          <a:xfrm>
                            <a:off x="3167825" y="30900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5" name="Rectangle 15"/>
                        <wps:cNvSpPr/>
                        <wps:spPr>
                          <a:xfrm>
                            <a:off x="3862900" y="28668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6" name="Rectangle 16"/>
                        <wps:cNvSpPr/>
                        <wps:spPr>
                          <a:xfrm>
                            <a:off x="3862900" y="31671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7" name="Rectangle 17"/>
                        <wps:cNvSpPr/>
                        <wps:spPr>
                          <a:xfrm>
                            <a:off x="1151775" y="2519750"/>
                            <a:ext cx="1521000" cy="14409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8" name="Rectangle 18"/>
                        <wps:cNvSpPr/>
                        <wps:spPr>
                          <a:xfrm>
                            <a:off x="1444300" y="27897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19" name="Rectangle 19"/>
                        <wps:cNvSpPr/>
                        <wps:spPr>
                          <a:xfrm>
                            <a:off x="1444300" y="309005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0" name="Rectangle 20"/>
                        <wps:cNvSpPr/>
                        <wps:spPr>
                          <a:xfrm>
                            <a:off x="2139375" y="28668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1" name="Rectangle 21"/>
                        <wps:cNvSpPr/>
                        <wps:spPr>
                          <a:xfrm>
                            <a:off x="2139375" y="3167100"/>
                            <a:ext cx="300300" cy="300300"/>
                          </a:xfrm>
                          <a:prstGeom prst="rect">
                            <a:avLst/>
                          </a:prstGeom>
                          <a:solidFill>
                            <a:srgbClr val="CFE2F3"/>
                          </a:solidFill>
                          <a:ln w="9525" cap="flat" cmpd="sng">
                            <a:solidFill>
                              <a:srgbClr val="000000"/>
                            </a:solidFill>
                            <a:prstDash val="solid"/>
                            <a:round/>
                            <a:headEnd type="none" w="sm" len="sm"/>
                            <a:tailEnd type="none" w="sm" len="sm"/>
                          </a:ln>
                        </wps:spPr>
                        <wps:txbx>
                          <w:txbxContent>
                            <w:p w:rsidR="0097179A" w:rsidRDefault="0097179A">
                              <w:pPr>
                                <w:spacing w:line="240" w:lineRule="auto"/>
                                <w:textDirection w:val="btLr"/>
                              </w:pPr>
                            </w:p>
                          </w:txbxContent>
                        </wps:txbx>
                        <wps:bodyPr spcFirstLastPara="1" wrap="square" lIns="91425" tIns="91425" rIns="91425" bIns="91425" anchor="ctr" anchorCtr="0">
                          <a:noAutofit/>
                        </wps:bodyPr>
                      </wps:wsp>
                      <wps:wsp>
                        <wps:cNvPr id="22" name="Text Box 22"/>
                        <wps:cNvSpPr txBox="1"/>
                        <wps:spPr>
                          <a:xfrm>
                            <a:off x="4724001" y="411397"/>
                            <a:ext cx="1180273" cy="633400"/>
                          </a:xfrm>
                          <a:prstGeom prst="rect">
                            <a:avLst/>
                          </a:prstGeom>
                          <a:noFill/>
                          <a:ln>
                            <a:noFill/>
                          </a:ln>
                        </wps:spPr>
                        <wps:txbx>
                          <w:txbxContent>
                            <w:p w:rsidR="0097179A" w:rsidRDefault="009438E6">
                              <w:pPr>
                                <w:spacing w:line="240" w:lineRule="auto"/>
                                <w:jc w:val="center"/>
                                <w:textDirection w:val="btLr"/>
                              </w:pPr>
                              <w:proofErr w:type="gramStart"/>
                              <w:r>
                                <w:rPr>
                                  <w:color w:val="000000"/>
                                  <w:sz w:val="28"/>
                                </w:rPr>
                                <w:t>sites</w:t>
                              </w:r>
                              <w:proofErr w:type="gramEnd"/>
                            </w:p>
                          </w:txbxContent>
                        </wps:txbx>
                        <wps:bodyPr spcFirstLastPara="1" wrap="square" lIns="91425" tIns="91425" rIns="91425" bIns="91425" anchor="t" anchorCtr="0">
                          <a:spAutoFit/>
                        </wps:bodyPr>
                      </wps:wsp>
                      <wps:wsp>
                        <wps:cNvPr id="23" name="Straight Arrow Connector 23"/>
                        <wps:cNvCnPr/>
                        <wps:spPr>
                          <a:xfrm rot="10800000" flipH="1">
                            <a:off x="4384150" y="811650"/>
                            <a:ext cx="930600" cy="690600"/>
                          </a:xfrm>
                          <a:prstGeom prst="straightConnector1">
                            <a:avLst/>
                          </a:prstGeom>
                          <a:noFill/>
                          <a:ln w="9525" cap="flat" cmpd="sng">
                            <a:solidFill>
                              <a:srgbClr val="000000"/>
                            </a:solidFill>
                            <a:prstDash val="solid"/>
                            <a:round/>
                            <a:headEnd type="none" w="med" len="med"/>
                            <a:tailEnd type="none" w="med" len="med"/>
                          </a:ln>
                        </wps:spPr>
                        <wps:bodyPr/>
                      </wps:wsp>
                      <wps:wsp>
                        <wps:cNvPr id="24" name="Straight Arrow Connector 24"/>
                        <wps:cNvCnPr/>
                        <wps:spPr>
                          <a:xfrm rot="10800000" flipH="1">
                            <a:off x="4396300" y="811700"/>
                            <a:ext cx="918600" cy="2428500"/>
                          </a:xfrm>
                          <a:prstGeom prst="straightConnector1">
                            <a:avLst/>
                          </a:prstGeom>
                          <a:noFill/>
                          <a:ln w="9525" cap="flat" cmpd="sng">
                            <a:solidFill>
                              <a:srgbClr val="000000"/>
                            </a:solidFill>
                            <a:prstDash val="solid"/>
                            <a:round/>
                            <a:headEnd type="none" w="med" len="med"/>
                            <a:tailEnd type="none" w="med" len="med"/>
                          </a:ln>
                        </wps:spPr>
                        <wps:bodyPr/>
                      </wps:wsp>
                      <wps:wsp>
                        <wps:cNvPr id="25" name="Text Box 25"/>
                        <wps:cNvSpPr txBox="1"/>
                        <wps:spPr>
                          <a:xfrm>
                            <a:off x="2875295" y="144250"/>
                            <a:ext cx="1181313" cy="633400"/>
                          </a:xfrm>
                          <a:prstGeom prst="rect">
                            <a:avLst/>
                          </a:prstGeom>
                          <a:noFill/>
                          <a:ln>
                            <a:noFill/>
                          </a:ln>
                        </wps:spPr>
                        <wps:txbx>
                          <w:txbxContent>
                            <w:p w:rsidR="0097179A" w:rsidRDefault="009438E6">
                              <w:pPr>
                                <w:spacing w:line="240" w:lineRule="auto"/>
                                <w:jc w:val="center"/>
                                <w:textDirection w:val="btLr"/>
                              </w:pPr>
                              <w:r>
                                <w:rPr>
                                  <w:color w:val="000000"/>
                                  <w:sz w:val="28"/>
                                </w:rPr>
                                <w:t>Plots</w:t>
                              </w:r>
                            </w:p>
                          </w:txbxContent>
                        </wps:txbx>
                        <wps:bodyPr spcFirstLastPara="1" wrap="square" lIns="91425" tIns="91425" rIns="91425" bIns="91425" anchor="t" anchorCtr="0">
                          <a:spAutoFit/>
                        </wps:bodyPr>
                      </wps:wsp>
                      <wps:wsp>
                        <wps:cNvPr id="26" name="Straight Arrow Connector 26"/>
                        <wps:cNvCnPr/>
                        <wps:spPr>
                          <a:xfrm flipH="1">
                            <a:off x="3317975" y="581550"/>
                            <a:ext cx="135300" cy="500100"/>
                          </a:xfrm>
                          <a:prstGeom prst="straightConnector1">
                            <a:avLst/>
                          </a:prstGeom>
                          <a:noFill/>
                          <a:ln w="9525" cap="flat" cmpd="sng">
                            <a:solidFill>
                              <a:srgbClr val="000000"/>
                            </a:solidFill>
                            <a:prstDash val="solid"/>
                            <a:round/>
                            <a:headEnd type="none" w="med" len="med"/>
                            <a:tailEnd type="none" w="med" len="med"/>
                          </a:ln>
                        </wps:spPr>
                        <wps:bodyPr/>
                      </wps:wsp>
                      <wps:wsp>
                        <wps:cNvPr id="27" name="Straight Arrow Connector 27"/>
                        <wps:cNvCnPr/>
                        <wps:spPr>
                          <a:xfrm flipH="1">
                            <a:off x="3318100" y="544450"/>
                            <a:ext cx="147600" cy="837600"/>
                          </a:xfrm>
                          <a:prstGeom prst="straightConnector1">
                            <a:avLst/>
                          </a:prstGeom>
                          <a:noFill/>
                          <a:ln w="9525" cap="flat" cmpd="sng">
                            <a:solidFill>
                              <a:srgbClr val="000000"/>
                            </a:solidFill>
                            <a:prstDash val="solid"/>
                            <a:round/>
                            <a:headEnd type="none" w="med" len="med"/>
                            <a:tailEnd type="none" w="med" len="med"/>
                          </a:ln>
                        </wps:spPr>
                        <wps:bodyPr/>
                      </wps:wsp>
                      <wps:wsp>
                        <wps:cNvPr id="28" name="Straight Arrow Connector 28"/>
                        <wps:cNvCnPr/>
                        <wps:spPr>
                          <a:xfrm>
                            <a:off x="3465700" y="544450"/>
                            <a:ext cx="547500" cy="614400"/>
                          </a:xfrm>
                          <a:prstGeom prst="straightConnector1">
                            <a:avLst/>
                          </a:prstGeom>
                          <a:noFill/>
                          <a:ln w="9525" cap="flat" cmpd="sng">
                            <a:solidFill>
                              <a:srgbClr val="000000"/>
                            </a:solidFill>
                            <a:prstDash val="solid"/>
                            <a:round/>
                            <a:headEnd type="none" w="med" len="med"/>
                            <a:tailEnd type="none" w="med" len="med"/>
                          </a:ln>
                        </wps:spPr>
                        <wps:bodyPr/>
                      </wps:wsp>
                      <wps:wsp>
                        <wps:cNvPr id="29" name="Straight Arrow Connector 29"/>
                        <wps:cNvCnPr/>
                        <wps:spPr>
                          <a:xfrm>
                            <a:off x="3465700" y="544450"/>
                            <a:ext cx="397200" cy="1064700"/>
                          </a:xfrm>
                          <a:prstGeom prst="straightConnector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id="_x0000_s1026" style="width:228.5pt;height:183.75pt;mso-position-horizontal-relative:char;mso-position-vertical-relative:line" coordorigin="11517,1442" coordsize="47524,38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">
                <v:rect id="Rectangle 2" o:spid="_x0000_s1027" style="position:absolute;left:11517;top:8116;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3" o:spid="_x0000_s1028" style="position:absolute;left:14443;top:10816;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4" o:spid="_x0000_s1029" style="position:absolute;left:14443;top:13819;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5" o:spid="_x0000_s1030" style="position:absolute;left:21393;top:1158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6" o:spid="_x0000_s1031" style="position:absolute;left:21393;top:1459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7" o:spid="_x0000_s1032" style="position:absolute;left:28753;top:8116;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8" o:spid="_x0000_s1033" style="position:absolute;left:31678;top:10816;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9" o:spid="_x0000_s1034" style="position:absolute;left:31678;top:13819;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0" o:spid="_x0000_s1035" style="position:absolute;left:38629;top:1158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1" o:spid="_x0000_s1036" style="position:absolute;left:38629;top:1459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2" o:spid="_x0000_s1037" style="position:absolute;left:28753;top:25197;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3" o:spid="_x0000_s1038" style="position:absolute;left:31678;top:2789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4" o:spid="_x0000_s1039" style="position:absolute;left:31678;top:3090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5" o:spid="_x0000_s1040" style="position:absolute;left:38629;top:28668;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6" o:spid="_x0000_s1041" style="position:absolute;left:38629;top:31671;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7" o:spid="_x0000_s1042" style="position:absolute;left:11517;top:25197;width:15210;height:14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8" o:spid="_x0000_s1043" style="position:absolute;left:14443;top:27897;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19" o:spid="_x0000_s1044" style="position:absolute;left:14443;top:30900;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20" o:spid="_x0000_s1045" style="position:absolute;left:21393;top:28668;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rect id="Rectangle 21" o:spid="_x0000_s1046" style="position:absolute;left:21393;top:31671;width:3003;height:3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rsidR="0097179A" w:rsidRDefault="0097179A">
                        <w:pPr>
                          <w:spacing w:line="240" w:lineRule="auto"/>
                          <w:textDirection w:val="btLr"/>
                        </w:pPr>
                      </w:p>
                    </w:txbxContent>
                  </v:textbox>
                </v:rect>
                <v:shapetype id="_x0000_t202" coordsize="21600,21600" o:spt="202" path="m,l,21600r21600,l21600,xe">
                  <v:stroke joinstyle="miter"/>
                  <v:path gradientshapeok="t" o:connecttype="rect"/>
                </v:shapetype>
                <v:shape id="Text Box 22" o:spid="_x0000_s1047" type="#_x0000_t202" style="position:absolute;left:47240;top:4113;width:11802;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" filled="f" stroked="f">
                  <v:textbox style="mso-fit-shape-to-text:t" inset="2.53958mm,2.53958mm,2.53958mm,2.53958mm">
                    <w:txbxContent>
                      <w:p w:rsidR="0097179A" w:rsidRDefault="009438E6">
                        <w:pPr>
                          <w:spacing w:line="240" w:lineRule="auto"/>
                          <w:jc w:val="center"/>
                          <w:textDirection w:val="btLr"/>
                        </w:pPr>
                        <w:proofErr w:type="gramStart"/>
                        <w:r>
                          <w:rPr>
                            <w:color w:val="000000"/>
                            <w:sz w:val="28"/>
                          </w:rPr>
                          <w:t>sites</w:t>
                        </w:r>
                        <w:proofErr w:type="gramEnd"/>
                      </w:p>
                    </w:txbxContent>
                  </v:textbox>
                </v:shape>
                <v:shapetype id="_x0000_t32" coordsize="21600,21600" o:spt="32" o:oned="t" path="m,l21600,21600e" filled="f">
                  <v:path arrowok="t" fillok="f" o:connecttype="none"/>
                  <o:lock v:ext="edit" shapetype="t"/>
                </v:shapetype>
                <v:shape id="Straight Arrow Connector 23" o:spid="_x0000_s1048" type="#_x0000_t32" style="position:absolute;left:43841;top:8116;width:9306;height:690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"/>
                <v:shape id="Straight Arrow Connector 24" o:spid="_x0000_s1049" type="#_x0000_t32" style="position:absolute;left:43963;top:8117;width:9186;height:24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"/>
                <v:shape id="Text Box 25" o:spid="_x0000_s1050" type="#_x0000_t202" style="position:absolute;left:28752;top:1442;width:11814;height:6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" filled="f" stroked="f">
                  <v:textbox style="mso-fit-shape-to-text:t" inset="2.53958mm,2.53958mm,2.53958mm,2.53958mm">
                    <w:txbxContent>
                      <w:p w:rsidR="0097179A" w:rsidRDefault="009438E6">
                        <w:pPr>
                          <w:spacing w:line="240" w:lineRule="auto"/>
                          <w:jc w:val="center"/>
                          <w:textDirection w:val="btLr"/>
                        </w:pPr>
                        <w:r>
                          <w:rPr>
                            <w:color w:val="000000"/>
                            <w:sz w:val="28"/>
                          </w:rPr>
                          <w:t>Plots</w:t>
                        </w:r>
                      </w:p>
                    </w:txbxContent>
                  </v:textbox>
                </v:shape>
                <v:shape id="Straight Arrow Connector 26" o:spid="_x0000_s1051" type="#_x0000_t32" style="position:absolute;left:33179;top:5815;width:1353;height:5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"/>
                <v:shape id="Straight Arrow Connector 27" o:spid="_x0000_s1052" type="#_x0000_t32" style="position:absolute;left:33181;top:5444;width:1476;height:83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"/>
                <v:shape id="Straight Arrow Connector 28" o:spid="_x0000_s1053" type="#_x0000_t32" style="position:absolute;left:34657;top:5444;width:5475;height:6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"/>
                <v:shape id="Straight Arrow Connector 29" o:spid="_x0000_s1054" type="#_x0000_t32" style="position:absolute;left:34657;top:5444;width:3972;height:10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"/>
                <w10:anchorlock/>
              </v:group>
            </w:pict>
          </mc:Fallback>
        </mc:AlternateContent>
      </w:r>
    </w:p>
    <w:p w:rsidR="0097179A" w:rsidRDefault="0097179A">
      <w:pPr>
        <w:jc w:val="center"/>
      </w:pPr>
    </w:p>
    <w:p w:rsidR="0097179A" w:rsidRDefault="009438E6">
      <w:pPr>
        <w:pStyle w:val="Heading1"/>
      </w:pPr>
      <w:bookmarkStart w:id="6" w:name="_kdm6vl2tdhoi" w:colFirst="0" w:colLast="0"/>
      <w:bookmarkEnd w:id="6"/>
      <w:r>
        <w:t>Methods</w:t>
      </w:r>
    </w:p>
    <w:p w:rsidR="0097179A" w:rsidRDefault="009438E6">
      <w:pPr>
        <w:pStyle w:val="Heading2"/>
        <w:ind w:left="720"/>
      </w:pPr>
      <w:bookmarkStart w:id="7" w:name="_qdyzew563w68" w:colFirst="0" w:colLast="0"/>
      <w:bookmarkEnd w:id="7"/>
      <w:r>
        <w:t>Stats</w:t>
      </w:r>
    </w:p>
    <w:p w:rsidR="0097179A" w:rsidRDefault="00C9756E" w:rsidP="00C9756E">
      <w:pPr>
        <w:jc w:val="center"/>
      </w:pPr>
      <w:r>
        <w:t>Table 1 – Number of images and trees in each dataset</w:t>
      </w:r>
    </w:p>
    <w:tbl>
      <w:tblPr>
        <w:tblStyle w:val="a"/>
        <w:tblW w:w="3690" w:type="dxa"/>
        <w:jc w:val="center"/>
        <w:tblLayout w:type="fixed"/>
        <w:tblLook w:val="0600" w:firstRow="0" w:lastRow="0" w:firstColumn="0" w:lastColumn="0" w:noHBand="1" w:noVBand="1"/>
      </w:tblPr>
      <w:tblGrid>
        <w:gridCol w:w="1320"/>
        <w:gridCol w:w="1290"/>
        <w:gridCol w:w="1080"/>
      </w:tblGrid>
      <w:tr w:rsidR="0097179A" w:rsidTr="00622569">
        <w:trPr>
          <w:jc w:val="center"/>
        </w:trPr>
        <w:tc>
          <w:tcPr>
            <w:tcW w:w="1320" w:type="dxa"/>
            <w:tcBorders>
              <w:top w:val="single" w:sz="12" w:space="0" w:color="auto"/>
            </w:tcBorders>
            <w:shd w:val="clear" w:color="auto" w:fill="auto"/>
            <w:tcMar>
              <w:top w:w="100" w:type="dxa"/>
              <w:left w:w="100" w:type="dxa"/>
              <w:bottom w:w="100" w:type="dxa"/>
              <w:right w:w="100" w:type="dxa"/>
            </w:tcMar>
          </w:tcPr>
          <w:p w:rsidR="0097179A" w:rsidRDefault="0097179A">
            <w:pPr>
              <w:widowControl w:val="0"/>
              <w:pBdr>
                <w:top w:val="nil"/>
                <w:left w:val="nil"/>
                <w:bottom w:val="nil"/>
                <w:right w:val="nil"/>
                <w:between w:val="nil"/>
              </w:pBdr>
              <w:spacing w:line="240" w:lineRule="auto"/>
              <w:rPr>
                <w:b/>
              </w:rPr>
            </w:pPr>
          </w:p>
        </w:tc>
        <w:tc>
          <w:tcPr>
            <w:tcW w:w="1290" w:type="dxa"/>
            <w:tcBorders>
              <w:top w:val="single" w:sz="12" w:space="0" w:color="auto"/>
              <w:bottom w:val="single" w:sz="4" w:space="0" w:color="auto"/>
            </w:tcBorders>
            <w:shd w:val="clear" w:color="auto" w:fill="auto"/>
            <w:tcMar>
              <w:top w:w="100" w:type="dxa"/>
              <w:left w:w="100" w:type="dxa"/>
              <w:bottom w:w="100" w:type="dxa"/>
              <w:right w:w="100" w:type="dxa"/>
            </w:tcMar>
          </w:tcPr>
          <w:p w:rsidR="0097179A" w:rsidRDefault="009438E6" w:rsidP="00622569">
            <w:pPr>
              <w:widowControl w:val="0"/>
              <w:pBdr>
                <w:top w:val="nil"/>
                <w:left w:val="nil"/>
                <w:bottom w:val="nil"/>
                <w:right w:val="nil"/>
                <w:between w:val="nil"/>
              </w:pBdr>
              <w:spacing w:line="240" w:lineRule="auto"/>
              <w:jc w:val="center"/>
              <w:rPr>
                <w:b/>
              </w:rPr>
            </w:pPr>
            <w:r>
              <w:rPr>
                <w:b/>
              </w:rPr>
              <w:t>Own</w:t>
            </w:r>
          </w:p>
        </w:tc>
        <w:tc>
          <w:tcPr>
            <w:tcW w:w="1080" w:type="dxa"/>
            <w:tcBorders>
              <w:top w:val="single" w:sz="12" w:space="0" w:color="auto"/>
              <w:bottom w:val="single" w:sz="4" w:space="0" w:color="auto"/>
            </w:tcBorders>
            <w:shd w:val="clear" w:color="auto" w:fill="auto"/>
            <w:tcMar>
              <w:top w:w="100" w:type="dxa"/>
              <w:left w:w="100" w:type="dxa"/>
              <w:bottom w:w="100" w:type="dxa"/>
              <w:right w:w="100" w:type="dxa"/>
            </w:tcMar>
          </w:tcPr>
          <w:p w:rsidR="0097179A" w:rsidRDefault="009438E6" w:rsidP="00622569">
            <w:pPr>
              <w:widowControl w:val="0"/>
              <w:pBdr>
                <w:top w:val="nil"/>
                <w:left w:val="nil"/>
                <w:bottom w:val="nil"/>
                <w:right w:val="nil"/>
                <w:between w:val="nil"/>
              </w:pBdr>
              <w:spacing w:line="240" w:lineRule="auto"/>
              <w:jc w:val="center"/>
              <w:rPr>
                <w:b/>
              </w:rPr>
            </w:pPr>
            <w:r>
              <w:rPr>
                <w:b/>
              </w:rPr>
              <w:t>Full</w:t>
            </w:r>
          </w:p>
        </w:tc>
      </w:tr>
      <w:tr w:rsidR="0097179A" w:rsidTr="00622569">
        <w:trPr>
          <w:jc w:val="center"/>
        </w:trPr>
        <w:tc>
          <w:tcPr>
            <w:tcW w:w="1320" w:type="dxa"/>
            <w:shd w:val="clear" w:color="auto" w:fill="auto"/>
            <w:tcMar>
              <w:top w:w="100" w:type="dxa"/>
              <w:left w:w="100" w:type="dxa"/>
              <w:bottom w:w="100" w:type="dxa"/>
              <w:right w:w="100" w:type="dxa"/>
            </w:tcMar>
          </w:tcPr>
          <w:p w:rsidR="0097179A" w:rsidRDefault="009438E6">
            <w:pPr>
              <w:widowControl w:val="0"/>
              <w:pBdr>
                <w:top w:val="nil"/>
                <w:left w:val="nil"/>
                <w:bottom w:val="nil"/>
                <w:right w:val="nil"/>
                <w:between w:val="nil"/>
              </w:pBdr>
              <w:spacing w:line="240" w:lineRule="auto"/>
              <w:rPr>
                <w:b/>
              </w:rPr>
            </w:pPr>
            <w:r>
              <w:rPr>
                <w:b/>
              </w:rPr>
              <w:t>n images</w:t>
            </w:r>
          </w:p>
        </w:tc>
        <w:tc>
          <w:tcPr>
            <w:tcW w:w="1290" w:type="dxa"/>
            <w:tcBorders>
              <w:top w:val="single" w:sz="4" w:space="0" w:color="auto"/>
            </w:tcBorders>
            <w:shd w:val="clear" w:color="auto" w:fill="auto"/>
            <w:tcMar>
              <w:top w:w="100" w:type="dxa"/>
              <w:left w:w="100" w:type="dxa"/>
              <w:bottom w:w="100" w:type="dxa"/>
              <w:right w:w="100" w:type="dxa"/>
            </w:tcMar>
          </w:tcPr>
          <w:p w:rsidR="0097179A" w:rsidRDefault="001562FB" w:rsidP="00622569">
            <w:pPr>
              <w:widowControl w:val="0"/>
              <w:pBdr>
                <w:top w:val="nil"/>
                <w:left w:val="nil"/>
                <w:bottom w:val="nil"/>
                <w:right w:val="nil"/>
                <w:between w:val="nil"/>
              </w:pBdr>
              <w:spacing w:line="240" w:lineRule="auto"/>
              <w:jc w:val="center"/>
            </w:pPr>
            <w:r>
              <w:t>29</w:t>
            </w:r>
          </w:p>
        </w:tc>
        <w:tc>
          <w:tcPr>
            <w:tcW w:w="1080" w:type="dxa"/>
            <w:tcBorders>
              <w:top w:val="single" w:sz="4" w:space="0" w:color="auto"/>
            </w:tcBorders>
            <w:shd w:val="clear" w:color="auto" w:fill="auto"/>
            <w:tcMar>
              <w:top w:w="100" w:type="dxa"/>
              <w:left w:w="100" w:type="dxa"/>
              <w:bottom w:w="100" w:type="dxa"/>
              <w:right w:w="100" w:type="dxa"/>
            </w:tcMar>
          </w:tcPr>
          <w:p w:rsidR="0097179A" w:rsidRDefault="00E825F9" w:rsidP="00622569">
            <w:pPr>
              <w:widowControl w:val="0"/>
              <w:pBdr>
                <w:top w:val="nil"/>
                <w:left w:val="nil"/>
                <w:bottom w:val="nil"/>
                <w:right w:val="nil"/>
                <w:between w:val="nil"/>
              </w:pBdr>
              <w:spacing w:line="240" w:lineRule="auto"/>
              <w:jc w:val="center"/>
            </w:pPr>
            <w:r>
              <w:t>387</w:t>
            </w:r>
          </w:p>
        </w:tc>
      </w:tr>
      <w:tr w:rsidR="0097179A" w:rsidTr="00622569">
        <w:trPr>
          <w:jc w:val="center"/>
        </w:trPr>
        <w:tc>
          <w:tcPr>
            <w:tcW w:w="1320" w:type="dxa"/>
            <w:tcBorders>
              <w:bottom w:val="single" w:sz="12" w:space="0" w:color="auto"/>
            </w:tcBorders>
            <w:shd w:val="clear" w:color="auto" w:fill="auto"/>
            <w:tcMar>
              <w:top w:w="100" w:type="dxa"/>
              <w:left w:w="100" w:type="dxa"/>
              <w:bottom w:w="100" w:type="dxa"/>
              <w:right w:w="100" w:type="dxa"/>
            </w:tcMar>
          </w:tcPr>
          <w:p w:rsidR="0097179A" w:rsidRDefault="009438E6">
            <w:pPr>
              <w:widowControl w:val="0"/>
              <w:pBdr>
                <w:top w:val="nil"/>
                <w:left w:val="nil"/>
                <w:bottom w:val="nil"/>
                <w:right w:val="nil"/>
                <w:between w:val="nil"/>
              </w:pBdr>
              <w:spacing w:line="240" w:lineRule="auto"/>
              <w:rPr>
                <w:b/>
              </w:rPr>
            </w:pPr>
            <w:r>
              <w:rPr>
                <w:b/>
              </w:rPr>
              <w:t>n trees</w:t>
            </w:r>
          </w:p>
        </w:tc>
        <w:tc>
          <w:tcPr>
            <w:tcW w:w="1290" w:type="dxa"/>
            <w:tcBorders>
              <w:bottom w:val="single" w:sz="12" w:space="0" w:color="auto"/>
            </w:tcBorders>
            <w:shd w:val="clear" w:color="auto" w:fill="auto"/>
            <w:tcMar>
              <w:top w:w="100" w:type="dxa"/>
              <w:left w:w="100" w:type="dxa"/>
              <w:bottom w:w="100" w:type="dxa"/>
              <w:right w:w="100" w:type="dxa"/>
            </w:tcMar>
          </w:tcPr>
          <w:p w:rsidR="0097179A" w:rsidRDefault="001562FB" w:rsidP="00622569">
            <w:pPr>
              <w:widowControl w:val="0"/>
              <w:pBdr>
                <w:top w:val="nil"/>
                <w:left w:val="nil"/>
                <w:bottom w:val="nil"/>
                <w:right w:val="nil"/>
                <w:between w:val="nil"/>
              </w:pBdr>
              <w:spacing w:line="240" w:lineRule="auto"/>
              <w:jc w:val="center"/>
            </w:pPr>
            <w:r>
              <w:t>188</w:t>
            </w:r>
          </w:p>
        </w:tc>
        <w:tc>
          <w:tcPr>
            <w:tcW w:w="1080" w:type="dxa"/>
            <w:tcBorders>
              <w:bottom w:val="single" w:sz="12" w:space="0" w:color="auto"/>
            </w:tcBorders>
            <w:shd w:val="clear" w:color="auto" w:fill="auto"/>
            <w:tcMar>
              <w:top w:w="100" w:type="dxa"/>
              <w:left w:w="100" w:type="dxa"/>
              <w:bottom w:w="100" w:type="dxa"/>
              <w:right w:w="100" w:type="dxa"/>
            </w:tcMar>
          </w:tcPr>
          <w:p w:rsidR="0097179A" w:rsidRDefault="00F27E49" w:rsidP="00622569">
            <w:pPr>
              <w:widowControl w:val="0"/>
              <w:pBdr>
                <w:top w:val="nil"/>
                <w:left w:val="nil"/>
                <w:bottom w:val="nil"/>
                <w:right w:val="nil"/>
                <w:between w:val="nil"/>
              </w:pBdr>
              <w:spacing w:line="240" w:lineRule="auto"/>
              <w:jc w:val="center"/>
            </w:pPr>
            <w:r>
              <w:t>5074</w:t>
            </w:r>
          </w:p>
        </w:tc>
      </w:tr>
    </w:tbl>
    <w:p w:rsidR="0097179A" w:rsidRDefault="009438E6">
      <w:pPr>
        <w:pStyle w:val="Heading2"/>
      </w:pPr>
      <w:bookmarkStart w:id="8" w:name="_gwuhge4qd4rz" w:colFirst="0" w:colLast="0"/>
      <w:bookmarkEnd w:id="8"/>
      <w:r>
        <w:t>Model Training</w:t>
      </w:r>
    </w:p>
    <w:p w:rsidR="00A31976" w:rsidRDefault="00A31976" w:rsidP="00E1571D"/>
    <w:p w:rsidR="00E060FA" w:rsidRDefault="00E1571D" w:rsidP="00626A84">
      <w:pPr>
        <w:ind w:firstLine="720"/>
        <w:jc w:val="both"/>
      </w:pPr>
      <w:r>
        <w:t xml:space="preserve">In the </w:t>
      </w:r>
      <w:r w:rsidR="00C9756E">
        <w:t>in both own annotation and full datasets</w:t>
      </w:r>
      <w:r>
        <w:t xml:space="preserve">, </w:t>
      </w:r>
      <w:r w:rsidR="00D45921">
        <w:t>we</w:t>
      </w:r>
      <w:r>
        <w:t xml:space="preserve"> tested </w:t>
      </w:r>
      <w:proofErr w:type="gramStart"/>
      <w:r>
        <w:t>3</w:t>
      </w:r>
      <w:proofErr w:type="gramEnd"/>
      <w:r>
        <w:t xml:space="preserve"> different model sizes (</w:t>
      </w:r>
      <w:proofErr w:type="spellStart"/>
      <w:r>
        <w:t>YOLOn</w:t>
      </w:r>
      <w:proofErr w:type="spellEnd"/>
      <w:r>
        <w:t xml:space="preserve">, </w:t>
      </w:r>
      <w:proofErr w:type="spellStart"/>
      <w:r>
        <w:t>YOLOm</w:t>
      </w:r>
      <w:proofErr w:type="spellEnd"/>
      <w:r>
        <w:t xml:space="preserve">, </w:t>
      </w:r>
      <w:proofErr w:type="spellStart"/>
      <w:r>
        <w:t>YOLOx</w:t>
      </w:r>
      <w:proofErr w:type="spellEnd"/>
      <w:r>
        <w:t>) with 2 different batch sizes (32 and 64) each, yielding a total of 6 combinations.</w:t>
      </w:r>
      <w:r w:rsidR="00D45921">
        <w:t xml:space="preserve"> </w:t>
      </w:r>
      <w:r w:rsidR="00AB6FEE">
        <w:t>Table</w:t>
      </w:r>
      <w:r w:rsidR="00D45921">
        <w:t xml:space="preserve"> </w:t>
      </w:r>
      <w:r w:rsidR="00C9756E">
        <w:t>2</w:t>
      </w:r>
      <w:r w:rsidR="00AA1696">
        <w:t xml:space="preserve"> shows the mAP@</w:t>
      </w:r>
      <w:r w:rsidR="0054279D">
        <w:t>.5</w:t>
      </w:r>
      <w:r w:rsidR="00AA1696">
        <w:t xml:space="preserve"> for </w:t>
      </w:r>
      <w:r w:rsidR="00C9756E">
        <w:t>all models</w:t>
      </w:r>
      <w:r w:rsidR="00AA1696">
        <w:t>.</w:t>
      </w:r>
      <w:r w:rsidR="00AB6FEE">
        <w:t xml:space="preserve"> </w:t>
      </w:r>
    </w:p>
    <w:p w:rsidR="00E1571D" w:rsidRDefault="00E060FA" w:rsidP="00626A84">
      <w:pPr>
        <w:ind w:firstLine="720"/>
        <w:jc w:val="both"/>
      </w:pPr>
      <w:r>
        <w:t>With own annotations, t</w:t>
      </w:r>
      <w:r w:rsidR="00AB6FEE">
        <w:t xml:space="preserve">he model with the largest </w:t>
      </w:r>
      <w:hyperlink r:id="rId7" w:history="1">
        <w:r w:rsidR="00AB6FEE" w:rsidRPr="003E5250">
          <w:rPr>
            <w:rStyle w:val="Hyperlink"/>
          </w:rPr>
          <w:t>mAP@.5</w:t>
        </w:r>
      </w:hyperlink>
      <w:r w:rsidR="00AB6FEE">
        <w:t xml:space="preserve"> was </w:t>
      </w:r>
      <w:proofErr w:type="spellStart"/>
      <w:r w:rsidR="00AB6FEE">
        <w:t>YOLOm</w:t>
      </w:r>
      <w:proofErr w:type="spellEnd"/>
      <w:r w:rsidR="00AB6FEE">
        <w:t xml:space="preserve"> with batch size of 64, which had </w:t>
      </w:r>
      <w:hyperlink r:id="rId8" w:history="1">
        <w:r w:rsidR="00AB6FEE" w:rsidRPr="003E5250">
          <w:rPr>
            <w:rStyle w:val="Hyperlink"/>
          </w:rPr>
          <w:t>mAP@.5</w:t>
        </w:r>
      </w:hyperlink>
      <w:r w:rsidR="00AB6FEE">
        <w:t xml:space="preserve"> equal to 0.5. For this reason, this model </w:t>
      </w:r>
      <w:proofErr w:type="gramStart"/>
      <w:r w:rsidR="00AB6FEE">
        <w:t>was chosen</w:t>
      </w:r>
      <w:proofErr w:type="gramEnd"/>
      <w:r w:rsidR="00AB6FEE">
        <w:t xml:space="preserve"> as the best model trained with the Own Annotations.</w:t>
      </w:r>
    </w:p>
    <w:p w:rsidR="00AB6FEE" w:rsidRDefault="00E060FA" w:rsidP="00E060FA">
      <w:pPr>
        <w:ind w:firstLine="720"/>
        <w:jc w:val="both"/>
      </w:pPr>
      <w:r>
        <w:t xml:space="preserve">With the full annotations, the model with the largest </w:t>
      </w:r>
      <w:hyperlink r:id="rId9" w:history="1">
        <w:r w:rsidRPr="003E5250">
          <w:rPr>
            <w:rStyle w:val="Hyperlink"/>
          </w:rPr>
          <w:t>mAP@.5</w:t>
        </w:r>
      </w:hyperlink>
      <w:r>
        <w:t xml:space="preserve"> was </w:t>
      </w:r>
      <w:proofErr w:type="spellStart"/>
      <w:r>
        <w:t>YOLOm</w:t>
      </w:r>
      <w:proofErr w:type="spellEnd"/>
      <w:r>
        <w:t xml:space="preserve"> with batch size of 32, which had </w:t>
      </w:r>
      <w:hyperlink r:id="rId10" w:history="1">
        <w:r w:rsidRPr="003E5250">
          <w:rPr>
            <w:rStyle w:val="Hyperlink"/>
          </w:rPr>
          <w:t>mAP@.5</w:t>
        </w:r>
      </w:hyperlink>
      <w:r>
        <w:t xml:space="preserve"> equal to 0.3. For this reason, this model </w:t>
      </w:r>
      <w:proofErr w:type="gramStart"/>
      <w:r>
        <w:t>was chosen</w:t>
      </w:r>
      <w:proofErr w:type="gramEnd"/>
      <w:r>
        <w:t xml:space="preserve"> as the best model trained with the Own Annotations. There was not enough memory to train </w:t>
      </w:r>
      <w:proofErr w:type="spellStart"/>
      <w:r>
        <w:t>YOLOm</w:t>
      </w:r>
      <w:proofErr w:type="spellEnd"/>
      <w:r>
        <w:t xml:space="preserve"> with batch size 64 and </w:t>
      </w:r>
      <w:proofErr w:type="spellStart"/>
      <w:r>
        <w:t>YOLOx</w:t>
      </w:r>
      <w:proofErr w:type="spellEnd"/>
      <w:r>
        <w:t xml:space="preserve"> when using the full annotations.</w:t>
      </w:r>
    </w:p>
    <w:p w:rsidR="00AB6FEE" w:rsidRDefault="00AB6FEE" w:rsidP="00E1571D"/>
    <w:p w:rsidR="00AB6FEE" w:rsidRDefault="00C9756E" w:rsidP="00C9756E">
      <w:pPr>
        <w:jc w:val="center"/>
      </w:pPr>
      <w:r>
        <w:lastRenderedPageBreak/>
        <w:t xml:space="preserve">Table 2 – </w:t>
      </w:r>
      <w:hyperlink r:id="rId11" w:history="1">
        <w:r w:rsidRPr="003E5250">
          <w:rPr>
            <w:rStyle w:val="Hyperlink"/>
          </w:rPr>
          <w:t>mAP@.5</w:t>
        </w:r>
      </w:hyperlink>
      <w:r>
        <w:t xml:space="preserve"> of the models trained with the own and full annotations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
        <w:gridCol w:w="1630"/>
        <w:gridCol w:w="1724"/>
        <w:gridCol w:w="1724"/>
        <w:gridCol w:w="1724"/>
      </w:tblGrid>
      <w:tr w:rsidR="00C9756E" w:rsidTr="00C9756E">
        <w:trPr>
          <w:trHeight w:val="34"/>
          <w:jc w:val="center"/>
        </w:trPr>
        <w:tc>
          <w:tcPr>
            <w:tcW w:w="1011" w:type="dxa"/>
            <w:tcBorders>
              <w:top w:val="single" w:sz="12" w:space="0" w:color="auto"/>
              <w:bottom w:val="single" w:sz="4" w:space="0" w:color="auto"/>
            </w:tcBorders>
            <w:vAlign w:val="center"/>
          </w:tcPr>
          <w:p w:rsidR="00C9756E" w:rsidRDefault="00C9756E" w:rsidP="00C9756E">
            <w:pPr>
              <w:jc w:val="center"/>
            </w:pPr>
          </w:p>
        </w:tc>
        <w:tc>
          <w:tcPr>
            <w:tcW w:w="3354" w:type="dxa"/>
            <w:gridSpan w:val="2"/>
            <w:tcBorders>
              <w:top w:val="single" w:sz="12" w:space="0" w:color="auto"/>
              <w:bottom w:val="single" w:sz="4" w:space="0" w:color="auto"/>
            </w:tcBorders>
            <w:vAlign w:val="center"/>
          </w:tcPr>
          <w:p w:rsidR="00C9756E" w:rsidRDefault="00C9756E" w:rsidP="00C9756E">
            <w:pPr>
              <w:jc w:val="center"/>
            </w:pPr>
            <w:r>
              <w:t>Own Annotations</w:t>
            </w:r>
          </w:p>
        </w:tc>
        <w:tc>
          <w:tcPr>
            <w:tcW w:w="3448" w:type="dxa"/>
            <w:gridSpan w:val="2"/>
            <w:tcBorders>
              <w:top w:val="single" w:sz="12" w:space="0" w:color="auto"/>
              <w:bottom w:val="single" w:sz="4" w:space="0" w:color="auto"/>
            </w:tcBorders>
            <w:vAlign w:val="center"/>
          </w:tcPr>
          <w:p w:rsidR="00C9756E" w:rsidRDefault="00C9756E" w:rsidP="00C9756E">
            <w:pPr>
              <w:jc w:val="center"/>
            </w:pPr>
            <w:r>
              <w:t>Full Annotations</w:t>
            </w:r>
          </w:p>
        </w:tc>
      </w:tr>
      <w:tr w:rsidR="00C9756E" w:rsidTr="00C9756E">
        <w:trPr>
          <w:trHeight w:val="34"/>
          <w:jc w:val="center"/>
        </w:trPr>
        <w:tc>
          <w:tcPr>
            <w:tcW w:w="1011" w:type="dxa"/>
            <w:tcBorders>
              <w:top w:val="single" w:sz="4" w:space="0" w:color="auto"/>
            </w:tcBorders>
            <w:vAlign w:val="center"/>
          </w:tcPr>
          <w:p w:rsidR="00C9756E" w:rsidRDefault="00C9756E" w:rsidP="00C9756E">
            <w:pPr>
              <w:jc w:val="center"/>
            </w:pPr>
          </w:p>
        </w:tc>
        <w:tc>
          <w:tcPr>
            <w:tcW w:w="1630" w:type="dxa"/>
            <w:tcBorders>
              <w:top w:val="single" w:sz="4" w:space="0" w:color="auto"/>
            </w:tcBorders>
            <w:vAlign w:val="center"/>
          </w:tcPr>
          <w:p w:rsidR="00C9756E" w:rsidRDefault="00C9756E" w:rsidP="00C9756E">
            <w:pPr>
              <w:jc w:val="center"/>
            </w:pPr>
            <w:r>
              <w:t>Batch size 32</w:t>
            </w:r>
          </w:p>
        </w:tc>
        <w:tc>
          <w:tcPr>
            <w:tcW w:w="1724" w:type="dxa"/>
            <w:tcBorders>
              <w:top w:val="single" w:sz="4" w:space="0" w:color="auto"/>
            </w:tcBorders>
            <w:vAlign w:val="center"/>
          </w:tcPr>
          <w:p w:rsidR="00C9756E" w:rsidRDefault="00C9756E" w:rsidP="00C9756E">
            <w:pPr>
              <w:jc w:val="center"/>
            </w:pPr>
            <w:r>
              <w:t>Batch size 64</w:t>
            </w:r>
          </w:p>
        </w:tc>
        <w:tc>
          <w:tcPr>
            <w:tcW w:w="1724" w:type="dxa"/>
            <w:tcBorders>
              <w:top w:val="single" w:sz="4" w:space="0" w:color="auto"/>
            </w:tcBorders>
            <w:vAlign w:val="center"/>
          </w:tcPr>
          <w:p w:rsidR="00C9756E" w:rsidRDefault="00C9756E" w:rsidP="00C9756E">
            <w:pPr>
              <w:jc w:val="center"/>
            </w:pPr>
            <w:r>
              <w:t>Batch size 32</w:t>
            </w:r>
          </w:p>
        </w:tc>
        <w:tc>
          <w:tcPr>
            <w:tcW w:w="1724" w:type="dxa"/>
            <w:tcBorders>
              <w:top w:val="single" w:sz="4" w:space="0" w:color="auto"/>
            </w:tcBorders>
            <w:vAlign w:val="center"/>
          </w:tcPr>
          <w:p w:rsidR="00C9756E" w:rsidRDefault="00C9756E" w:rsidP="00C9756E">
            <w:pPr>
              <w:jc w:val="center"/>
            </w:pPr>
            <w:r>
              <w:t>Batch size 64</w:t>
            </w:r>
          </w:p>
        </w:tc>
      </w:tr>
      <w:tr w:rsidR="00C9756E" w:rsidTr="00C9756E">
        <w:trPr>
          <w:trHeight w:val="319"/>
          <w:jc w:val="center"/>
        </w:trPr>
        <w:tc>
          <w:tcPr>
            <w:tcW w:w="1011" w:type="dxa"/>
            <w:vAlign w:val="center"/>
          </w:tcPr>
          <w:p w:rsidR="00C9756E" w:rsidRDefault="00C9756E" w:rsidP="00C9756E">
            <w:pPr>
              <w:jc w:val="center"/>
            </w:pPr>
            <w:proofErr w:type="spellStart"/>
            <w:r>
              <w:t>YOLOn</w:t>
            </w:r>
            <w:proofErr w:type="spellEnd"/>
          </w:p>
        </w:tc>
        <w:tc>
          <w:tcPr>
            <w:tcW w:w="1630" w:type="dxa"/>
            <w:vAlign w:val="center"/>
          </w:tcPr>
          <w:p w:rsidR="00C9756E" w:rsidRDefault="00C9756E" w:rsidP="00C9756E">
            <w:pPr>
              <w:jc w:val="center"/>
            </w:pPr>
            <w:r>
              <w:t>0.26</w:t>
            </w:r>
          </w:p>
        </w:tc>
        <w:tc>
          <w:tcPr>
            <w:tcW w:w="1724" w:type="dxa"/>
            <w:vAlign w:val="center"/>
          </w:tcPr>
          <w:p w:rsidR="00C9756E" w:rsidRDefault="00C9756E" w:rsidP="00C9756E">
            <w:pPr>
              <w:jc w:val="center"/>
            </w:pPr>
            <w:r>
              <w:t>0.26</w:t>
            </w:r>
          </w:p>
        </w:tc>
        <w:tc>
          <w:tcPr>
            <w:tcW w:w="1724" w:type="dxa"/>
            <w:vAlign w:val="center"/>
          </w:tcPr>
          <w:p w:rsidR="00C9756E" w:rsidRDefault="00D15D04" w:rsidP="00C9756E">
            <w:pPr>
              <w:jc w:val="center"/>
            </w:pPr>
            <w:r>
              <w:t>0.26</w:t>
            </w:r>
          </w:p>
        </w:tc>
        <w:tc>
          <w:tcPr>
            <w:tcW w:w="1724" w:type="dxa"/>
            <w:vAlign w:val="center"/>
          </w:tcPr>
          <w:p w:rsidR="00C9756E" w:rsidRDefault="00D15D04" w:rsidP="00C9756E">
            <w:pPr>
              <w:jc w:val="center"/>
            </w:pPr>
            <w:r>
              <w:t>0.26</w:t>
            </w:r>
          </w:p>
        </w:tc>
      </w:tr>
      <w:tr w:rsidR="00C9756E" w:rsidTr="00C9756E">
        <w:trPr>
          <w:trHeight w:val="319"/>
          <w:jc w:val="center"/>
        </w:trPr>
        <w:tc>
          <w:tcPr>
            <w:tcW w:w="1011" w:type="dxa"/>
            <w:vAlign w:val="center"/>
          </w:tcPr>
          <w:p w:rsidR="00C9756E" w:rsidRDefault="00C9756E" w:rsidP="00C9756E">
            <w:pPr>
              <w:jc w:val="center"/>
            </w:pPr>
            <w:proofErr w:type="spellStart"/>
            <w:r>
              <w:t>YOLOm</w:t>
            </w:r>
            <w:proofErr w:type="spellEnd"/>
          </w:p>
        </w:tc>
        <w:tc>
          <w:tcPr>
            <w:tcW w:w="1630" w:type="dxa"/>
            <w:vAlign w:val="center"/>
          </w:tcPr>
          <w:p w:rsidR="00C9756E" w:rsidRDefault="00C9756E" w:rsidP="00C9756E">
            <w:pPr>
              <w:jc w:val="center"/>
            </w:pPr>
            <w:r>
              <w:t>0.505</w:t>
            </w:r>
          </w:p>
        </w:tc>
        <w:tc>
          <w:tcPr>
            <w:tcW w:w="1724" w:type="dxa"/>
            <w:vAlign w:val="center"/>
          </w:tcPr>
          <w:p w:rsidR="00C9756E" w:rsidRDefault="00C9756E" w:rsidP="00C9756E">
            <w:pPr>
              <w:jc w:val="center"/>
            </w:pPr>
            <w:r>
              <w:t>0.505</w:t>
            </w:r>
          </w:p>
        </w:tc>
        <w:tc>
          <w:tcPr>
            <w:tcW w:w="1724" w:type="dxa"/>
            <w:vAlign w:val="center"/>
          </w:tcPr>
          <w:p w:rsidR="00C9756E" w:rsidRDefault="006B457A" w:rsidP="00C9756E">
            <w:pPr>
              <w:jc w:val="center"/>
            </w:pPr>
            <w:r>
              <w:t>0.30</w:t>
            </w:r>
          </w:p>
        </w:tc>
        <w:tc>
          <w:tcPr>
            <w:tcW w:w="1724" w:type="dxa"/>
            <w:vAlign w:val="center"/>
          </w:tcPr>
          <w:p w:rsidR="00C9756E" w:rsidRDefault="006B457A" w:rsidP="00C9756E">
            <w:pPr>
              <w:jc w:val="center"/>
            </w:pPr>
            <w:r>
              <w:t>x</w:t>
            </w:r>
          </w:p>
        </w:tc>
      </w:tr>
      <w:tr w:rsidR="00C9756E" w:rsidTr="00C9756E">
        <w:trPr>
          <w:trHeight w:val="337"/>
          <w:jc w:val="center"/>
        </w:trPr>
        <w:tc>
          <w:tcPr>
            <w:tcW w:w="1011" w:type="dxa"/>
            <w:tcBorders>
              <w:bottom w:val="single" w:sz="12" w:space="0" w:color="auto"/>
            </w:tcBorders>
            <w:vAlign w:val="center"/>
          </w:tcPr>
          <w:p w:rsidR="00C9756E" w:rsidRDefault="00C9756E" w:rsidP="00C9756E">
            <w:pPr>
              <w:jc w:val="center"/>
            </w:pPr>
            <w:proofErr w:type="spellStart"/>
            <w:r>
              <w:t>YOLOx</w:t>
            </w:r>
            <w:proofErr w:type="spellEnd"/>
          </w:p>
        </w:tc>
        <w:tc>
          <w:tcPr>
            <w:tcW w:w="1630" w:type="dxa"/>
            <w:tcBorders>
              <w:bottom w:val="single" w:sz="12" w:space="0" w:color="auto"/>
            </w:tcBorders>
            <w:vAlign w:val="center"/>
          </w:tcPr>
          <w:p w:rsidR="00C9756E" w:rsidRDefault="00C9756E" w:rsidP="00C9756E">
            <w:pPr>
              <w:jc w:val="center"/>
            </w:pPr>
            <w:r>
              <w:t>0.193</w:t>
            </w:r>
          </w:p>
        </w:tc>
        <w:tc>
          <w:tcPr>
            <w:tcW w:w="1724" w:type="dxa"/>
            <w:tcBorders>
              <w:bottom w:val="single" w:sz="12" w:space="0" w:color="auto"/>
            </w:tcBorders>
            <w:vAlign w:val="center"/>
          </w:tcPr>
          <w:p w:rsidR="00C9756E" w:rsidRPr="00AB6FEE" w:rsidRDefault="00C9756E" w:rsidP="00C9756E">
            <w:pPr>
              <w:jc w:val="center"/>
            </w:pPr>
            <w:r>
              <w:t>0.193</w:t>
            </w:r>
          </w:p>
        </w:tc>
        <w:tc>
          <w:tcPr>
            <w:tcW w:w="1724" w:type="dxa"/>
            <w:tcBorders>
              <w:bottom w:val="single" w:sz="12" w:space="0" w:color="auto"/>
            </w:tcBorders>
            <w:vAlign w:val="center"/>
          </w:tcPr>
          <w:p w:rsidR="00C9756E" w:rsidRDefault="006B457A" w:rsidP="00C9756E">
            <w:pPr>
              <w:jc w:val="center"/>
            </w:pPr>
            <w:r>
              <w:t>x</w:t>
            </w:r>
          </w:p>
        </w:tc>
        <w:tc>
          <w:tcPr>
            <w:tcW w:w="1724" w:type="dxa"/>
            <w:tcBorders>
              <w:bottom w:val="single" w:sz="12" w:space="0" w:color="auto"/>
            </w:tcBorders>
            <w:vAlign w:val="center"/>
          </w:tcPr>
          <w:p w:rsidR="00C9756E" w:rsidRDefault="006B457A" w:rsidP="00C9756E">
            <w:pPr>
              <w:jc w:val="center"/>
            </w:pPr>
            <w:r>
              <w:t>x</w:t>
            </w:r>
          </w:p>
        </w:tc>
      </w:tr>
    </w:tbl>
    <w:p w:rsidR="00AB6FEE" w:rsidRDefault="00AB6FEE" w:rsidP="00E1571D"/>
    <w:p w:rsidR="0054279D" w:rsidRDefault="0054279D" w:rsidP="00E1571D"/>
    <w:p w:rsidR="00F22B61" w:rsidRDefault="009438E6" w:rsidP="00615C6B">
      <w:pPr>
        <w:pStyle w:val="Heading2"/>
      </w:pPr>
      <w:bookmarkStart w:id="9" w:name="_ooj17rp758eq" w:colFirst="0" w:colLast="0"/>
      <w:bookmarkEnd w:id="9"/>
      <w:r>
        <w:t>Model Evaluation</w:t>
      </w:r>
      <w:r w:rsidR="00CE1ADD">
        <w:t xml:space="preserve"> – ML Metrics</w:t>
      </w:r>
    </w:p>
    <w:p w:rsidR="00F12274" w:rsidRDefault="00F12274" w:rsidP="00F12274"/>
    <w:p w:rsidR="00F12274" w:rsidRPr="00F12274" w:rsidRDefault="00F12274" w:rsidP="00F12274">
      <w:pPr>
        <w:ind w:firstLine="720"/>
        <w:jc w:val="both"/>
      </w:pPr>
      <w:r>
        <w:t xml:space="preserve">The model trained with own annotations performed better when observing </w:t>
      </w:r>
      <w:proofErr w:type="gramStart"/>
      <w:r>
        <w:t>machine learning</w:t>
      </w:r>
      <w:proofErr w:type="gramEnd"/>
      <w:r>
        <w:t xml:space="preserve"> indicators, such as </w:t>
      </w:r>
      <w:hyperlink r:id="rId12" w:history="1">
        <w:r w:rsidRPr="00D7550C">
          <w:rPr>
            <w:rStyle w:val="Hyperlink"/>
          </w:rPr>
          <w:t>mAP@.5</w:t>
        </w:r>
      </w:hyperlink>
      <w:r>
        <w:t xml:space="preserve"> (Table 2), confusion matrixes (Table 3) and F1-confidence curve (Figure 1). However, it is important to bear in mind a basic difference between the two datasets, the size. The full dataset is more than 10 times bigger than the own annotation dataset both in number of images and annotated seedlings. Thus, the higher accuracy in ML metrics in the observed in the model trained with own annotations could be an indication of overfitting.</w:t>
      </w:r>
    </w:p>
    <w:p w:rsidR="00615C6B" w:rsidRDefault="00615C6B" w:rsidP="00615C6B"/>
    <w:p w:rsidR="00F12274" w:rsidRPr="00615C6B" w:rsidRDefault="00F12274" w:rsidP="00615C6B">
      <w:r>
        <w:t xml:space="preserve">Table </w:t>
      </w:r>
      <w:proofErr w:type="gramStart"/>
      <w:r>
        <w:t>3</w:t>
      </w:r>
      <w:proofErr w:type="gramEnd"/>
      <w:r>
        <w:t xml:space="preserve"> – Confusion matrixes for </w:t>
      </w:r>
      <w:r>
        <w:rPr>
          <w:color w:val="000000"/>
        </w:rPr>
        <w:t>seedling detectors trained using the own and full annotation training datasets.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F22B61" w:rsidTr="00622569">
        <w:trPr>
          <w:jc w:val="center"/>
        </w:trPr>
        <w:tc>
          <w:tcPr>
            <w:tcW w:w="1870" w:type="dxa"/>
            <w:tcBorders>
              <w:top w:val="single" w:sz="12" w:space="0" w:color="auto"/>
            </w:tcBorders>
          </w:tcPr>
          <w:p w:rsidR="00F22B61" w:rsidRDefault="00F22B61" w:rsidP="00CE1ADD">
            <w:pPr>
              <w:rPr>
                <w:color w:val="000000"/>
              </w:rPr>
            </w:pPr>
          </w:p>
        </w:tc>
        <w:tc>
          <w:tcPr>
            <w:tcW w:w="3740" w:type="dxa"/>
            <w:gridSpan w:val="2"/>
            <w:tcBorders>
              <w:top w:val="single" w:sz="12" w:space="0" w:color="auto"/>
            </w:tcBorders>
            <w:vAlign w:val="center"/>
          </w:tcPr>
          <w:p w:rsidR="00F22B61" w:rsidRDefault="00F22B61" w:rsidP="00F22B61">
            <w:pPr>
              <w:jc w:val="center"/>
              <w:rPr>
                <w:color w:val="000000"/>
              </w:rPr>
            </w:pPr>
            <w:r>
              <w:rPr>
                <w:color w:val="000000"/>
              </w:rPr>
              <w:t>Own Annotation</w:t>
            </w:r>
          </w:p>
        </w:tc>
        <w:tc>
          <w:tcPr>
            <w:tcW w:w="3740" w:type="dxa"/>
            <w:gridSpan w:val="2"/>
            <w:tcBorders>
              <w:top w:val="single" w:sz="12" w:space="0" w:color="auto"/>
            </w:tcBorders>
            <w:vAlign w:val="center"/>
          </w:tcPr>
          <w:p w:rsidR="00F22B61" w:rsidRDefault="00F22B61" w:rsidP="00F22B61">
            <w:pPr>
              <w:jc w:val="center"/>
              <w:rPr>
                <w:color w:val="000000"/>
              </w:rPr>
            </w:pPr>
            <w:r>
              <w:rPr>
                <w:color w:val="000000"/>
              </w:rPr>
              <w:t>Full Annotation</w:t>
            </w:r>
          </w:p>
        </w:tc>
      </w:tr>
      <w:tr w:rsidR="00F22B61" w:rsidTr="00622569">
        <w:trPr>
          <w:jc w:val="center"/>
        </w:trPr>
        <w:tc>
          <w:tcPr>
            <w:tcW w:w="1870" w:type="dxa"/>
            <w:vAlign w:val="center"/>
          </w:tcPr>
          <w:p w:rsidR="00F22B61" w:rsidRDefault="00F22B61" w:rsidP="00F22B61">
            <w:pPr>
              <w:jc w:val="center"/>
              <w:rPr>
                <w:color w:val="000000"/>
              </w:rPr>
            </w:pPr>
          </w:p>
        </w:tc>
        <w:tc>
          <w:tcPr>
            <w:tcW w:w="1870" w:type="dxa"/>
            <w:tcBorders>
              <w:bottom w:val="single" w:sz="4" w:space="0" w:color="auto"/>
            </w:tcBorders>
            <w:vAlign w:val="center"/>
          </w:tcPr>
          <w:p w:rsidR="00F22B61" w:rsidRDefault="00F22B61" w:rsidP="00F22B61">
            <w:pPr>
              <w:jc w:val="center"/>
              <w:rPr>
                <w:color w:val="000000"/>
              </w:rPr>
            </w:pPr>
            <w:r>
              <w:rPr>
                <w:color w:val="000000"/>
              </w:rPr>
              <w:t>Tree</w:t>
            </w:r>
          </w:p>
        </w:tc>
        <w:tc>
          <w:tcPr>
            <w:tcW w:w="1870" w:type="dxa"/>
            <w:tcBorders>
              <w:bottom w:val="single" w:sz="4" w:space="0" w:color="auto"/>
            </w:tcBorders>
            <w:vAlign w:val="center"/>
          </w:tcPr>
          <w:p w:rsidR="00F22B61" w:rsidRDefault="00F22B61" w:rsidP="00F22B61">
            <w:pPr>
              <w:jc w:val="center"/>
              <w:rPr>
                <w:color w:val="000000"/>
              </w:rPr>
            </w:pPr>
            <w:r>
              <w:rPr>
                <w:color w:val="000000"/>
              </w:rPr>
              <w:t>Background</w:t>
            </w:r>
          </w:p>
        </w:tc>
        <w:tc>
          <w:tcPr>
            <w:tcW w:w="1870" w:type="dxa"/>
            <w:tcBorders>
              <w:bottom w:val="single" w:sz="4" w:space="0" w:color="auto"/>
            </w:tcBorders>
            <w:vAlign w:val="center"/>
          </w:tcPr>
          <w:p w:rsidR="00F22B61" w:rsidRDefault="00F22B61" w:rsidP="00F22B61">
            <w:pPr>
              <w:jc w:val="center"/>
              <w:rPr>
                <w:color w:val="000000"/>
              </w:rPr>
            </w:pPr>
            <w:r>
              <w:rPr>
                <w:color w:val="000000"/>
              </w:rPr>
              <w:t>Tree</w:t>
            </w:r>
          </w:p>
        </w:tc>
        <w:tc>
          <w:tcPr>
            <w:tcW w:w="1870" w:type="dxa"/>
            <w:tcBorders>
              <w:bottom w:val="single" w:sz="4" w:space="0" w:color="auto"/>
            </w:tcBorders>
            <w:vAlign w:val="center"/>
          </w:tcPr>
          <w:p w:rsidR="00F22B61" w:rsidRDefault="00F22B61" w:rsidP="00F22B61">
            <w:pPr>
              <w:jc w:val="center"/>
              <w:rPr>
                <w:color w:val="000000"/>
              </w:rPr>
            </w:pPr>
            <w:r>
              <w:rPr>
                <w:color w:val="000000"/>
              </w:rPr>
              <w:t>Background</w:t>
            </w:r>
          </w:p>
        </w:tc>
      </w:tr>
      <w:tr w:rsidR="00AB291E" w:rsidTr="00622569">
        <w:trPr>
          <w:jc w:val="center"/>
        </w:trPr>
        <w:tc>
          <w:tcPr>
            <w:tcW w:w="1870" w:type="dxa"/>
            <w:vAlign w:val="center"/>
          </w:tcPr>
          <w:p w:rsidR="00AB291E" w:rsidRDefault="00AB291E" w:rsidP="00AB291E">
            <w:pPr>
              <w:jc w:val="center"/>
              <w:rPr>
                <w:color w:val="000000"/>
              </w:rPr>
            </w:pPr>
            <w:r>
              <w:rPr>
                <w:color w:val="000000"/>
              </w:rPr>
              <w:t>Tree</w:t>
            </w:r>
          </w:p>
        </w:tc>
        <w:tc>
          <w:tcPr>
            <w:tcW w:w="1870" w:type="dxa"/>
            <w:tcBorders>
              <w:top w:val="single" w:sz="4" w:space="0" w:color="auto"/>
            </w:tcBorders>
            <w:vAlign w:val="center"/>
          </w:tcPr>
          <w:p w:rsidR="00AB291E" w:rsidRDefault="00AB291E" w:rsidP="00AB291E">
            <w:pPr>
              <w:jc w:val="center"/>
              <w:rPr>
                <w:color w:val="000000"/>
              </w:rPr>
            </w:pPr>
            <w:r>
              <w:rPr>
                <w:color w:val="000000"/>
              </w:rPr>
              <w:t>0.62</w:t>
            </w:r>
          </w:p>
        </w:tc>
        <w:tc>
          <w:tcPr>
            <w:tcW w:w="1870" w:type="dxa"/>
            <w:tcBorders>
              <w:top w:val="single" w:sz="4" w:space="0" w:color="auto"/>
            </w:tcBorders>
            <w:vAlign w:val="center"/>
          </w:tcPr>
          <w:p w:rsidR="00AB291E" w:rsidRDefault="00AB291E" w:rsidP="00AB291E">
            <w:pPr>
              <w:jc w:val="center"/>
              <w:rPr>
                <w:color w:val="000000"/>
              </w:rPr>
            </w:pPr>
            <w:r>
              <w:rPr>
                <w:color w:val="000000"/>
              </w:rPr>
              <w:t>1</w:t>
            </w:r>
          </w:p>
        </w:tc>
        <w:tc>
          <w:tcPr>
            <w:tcW w:w="1870" w:type="dxa"/>
            <w:tcBorders>
              <w:top w:val="single" w:sz="4" w:space="0" w:color="auto"/>
            </w:tcBorders>
            <w:vAlign w:val="center"/>
          </w:tcPr>
          <w:p w:rsidR="00AB291E" w:rsidRDefault="00AB291E" w:rsidP="00AB291E">
            <w:pPr>
              <w:jc w:val="center"/>
              <w:rPr>
                <w:color w:val="000000"/>
              </w:rPr>
            </w:pPr>
            <w:r>
              <w:rPr>
                <w:color w:val="000000"/>
              </w:rPr>
              <w:t>0.45</w:t>
            </w:r>
          </w:p>
        </w:tc>
        <w:tc>
          <w:tcPr>
            <w:tcW w:w="1870" w:type="dxa"/>
            <w:tcBorders>
              <w:top w:val="single" w:sz="4" w:space="0" w:color="auto"/>
            </w:tcBorders>
            <w:vAlign w:val="center"/>
          </w:tcPr>
          <w:p w:rsidR="00AB291E" w:rsidRDefault="00AB291E" w:rsidP="00AB291E">
            <w:pPr>
              <w:jc w:val="center"/>
              <w:rPr>
                <w:color w:val="000000"/>
              </w:rPr>
            </w:pPr>
            <w:r>
              <w:rPr>
                <w:color w:val="000000"/>
              </w:rPr>
              <w:t>1</w:t>
            </w:r>
          </w:p>
        </w:tc>
      </w:tr>
      <w:tr w:rsidR="00F22B61" w:rsidTr="00622569">
        <w:trPr>
          <w:jc w:val="center"/>
        </w:trPr>
        <w:tc>
          <w:tcPr>
            <w:tcW w:w="1870" w:type="dxa"/>
            <w:tcBorders>
              <w:bottom w:val="single" w:sz="12" w:space="0" w:color="auto"/>
            </w:tcBorders>
            <w:vAlign w:val="center"/>
          </w:tcPr>
          <w:p w:rsidR="00F22B61" w:rsidRDefault="00F22B61" w:rsidP="00F22B61">
            <w:pPr>
              <w:jc w:val="center"/>
              <w:rPr>
                <w:color w:val="000000"/>
              </w:rPr>
            </w:pPr>
            <w:r>
              <w:rPr>
                <w:color w:val="000000"/>
              </w:rPr>
              <w:t>Background</w:t>
            </w:r>
          </w:p>
        </w:tc>
        <w:tc>
          <w:tcPr>
            <w:tcW w:w="1870" w:type="dxa"/>
            <w:tcBorders>
              <w:bottom w:val="single" w:sz="12" w:space="0" w:color="auto"/>
            </w:tcBorders>
            <w:vAlign w:val="center"/>
          </w:tcPr>
          <w:p w:rsidR="00F22B61" w:rsidRDefault="00F22B61" w:rsidP="00F22B61">
            <w:pPr>
              <w:jc w:val="center"/>
              <w:rPr>
                <w:color w:val="000000"/>
              </w:rPr>
            </w:pPr>
            <w:r>
              <w:rPr>
                <w:color w:val="000000"/>
              </w:rPr>
              <w:t>0.38</w:t>
            </w:r>
          </w:p>
        </w:tc>
        <w:tc>
          <w:tcPr>
            <w:tcW w:w="1870" w:type="dxa"/>
            <w:tcBorders>
              <w:bottom w:val="single" w:sz="12" w:space="0" w:color="auto"/>
            </w:tcBorders>
            <w:vAlign w:val="center"/>
          </w:tcPr>
          <w:p w:rsidR="00F22B61" w:rsidRDefault="00F22B61" w:rsidP="00F22B61">
            <w:pPr>
              <w:jc w:val="center"/>
              <w:rPr>
                <w:color w:val="000000"/>
              </w:rPr>
            </w:pPr>
            <w:r>
              <w:rPr>
                <w:color w:val="000000"/>
              </w:rPr>
              <w:t>0</w:t>
            </w:r>
          </w:p>
        </w:tc>
        <w:tc>
          <w:tcPr>
            <w:tcW w:w="1870" w:type="dxa"/>
            <w:tcBorders>
              <w:bottom w:val="single" w:sz="12" w:space="0" w:color="auto"/>
            </w:tcBorders>
            <w:vAlign w:val="center"/>
          </w:tcPr>
          <w:p w:rsidR="00F22B61" w:rsidRDefault="00F22B61" w:rsidP="00F22B61">
            <w:pPr>
              <w:jc w:val="center"/>
              <w:rPr>
                <w:color w:val="000000"/>
              </w:rPr>
            </w:pPr>
            <w:r>
              <w:rPr>
                <w:color w:val="000000"/>
              </w:rPr>
              <w:t>0.55</w:t>
            </w:r>
          </w:p>
        </w:tc>
        <w:tc>
          <w:tcPr>
            <w:tcW w:w="1870" w:type="dxa"/>
            <w:tcBorders>
              <w:bottom w:val="single" w:sz="12" w:space="0" w:color="auto"/>
            </w:tcBorders>
            <w:vAlign w:val="center"/>
          </w:tcPr>
          <w:p w:rsidR="00F22B61" w:rsidRDefault="00F22B61" w:rsidP="00F22B61">
            <w:pPr>
              <w:jc w:val="center"/>
              <w:rPr>
                <w:color w:val="000000"/>
              </w:rPr>
            </w:pPr>
            <w:r>
              <w:rPr>
                <w:color w:val="000000"/>
              </w:rPr>
              <w:t>0</w:t>
            </w:r>
          </w:p>
        </w:tc>
      </w:tr>
    </w:tbl>
    <w:p w:rsidR="00F22B61" w:rsidRDefault="00F22B61" w:rsidP="00CE1ADD">
      <w:pPr>
        <w:rPr>
          <w:color w:val="000000"/>
        </w:rPr>
      </w:pPr>
    </w:p>
    <w:p w:rsidR="00F22B61" w:rsidRDefault="00F22B61" w:rsidP="00CE1ADD">
      <w:pPr>
        <w:rPr>
          <w:color w:val="000000"/>
        </w:rPr>
      </w:pPr>
    </w:p>
    <w:p w:rsidR="00F22B61" w:rsidRDefault="00F22B61"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p w:rsidR="00DD6F50" w:rsidRDefault="00DD6F50" w:rsidP="00CE1ADD">
      <w:pPr>
        <w:rPr>
          <w:color w:val="000000"/>
        </w:rPr>
      </w:pPr>
    </w:p>
    <w:tbl>
      <w:tblPr>
        <w:tblStyle w:val="TableGrid"/>
        <w:tblW w:w="95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6"/>
        <w:gridCol w:w="5406"/>
      </w:tblGrid>
      <w:tr w:rsidR="00AB291E" w:rsidTr="00622569">
        <w:trPr>
          <w:trHeight w:val="432"/>
          <w:jc w:val="center"/>
        </w:trPr>
        <w:tc>
          <w:tcPr>
            <w:tcW w:w="4564" w:type="dxa"/>
            <w:vAlign w:val="center"/>
          </w:tcPr>
          <w:p w:rsidR="00AB291E" w:rsidRDefault="00AB291E" w:rsidP="00B377B3">
            <w:pPr>
              <w:jc w:val="center"/>
              <w:rPr>
                <w:noProof/>
                <w:color w:val="000000"/>
                <w:lang w:val="sv-SE"/>
              </w:rPr>
            </w:pPr>
            <w:r>
              <w:rPr>
                <w:noProof/>
                <w:color w:val="000000"/>
                <w:lang w:val="sv-SE"/>
              </w:rPr>
              <w:lastRenderedPageBreak/>
              <w:t>F1 curve Own Annotations</w:t>
            </w:r>
          </w:p>
        </w:tc>
        <w:tc>
          <w:tcPr>
            <w:tcW w:w="4963" w:type="dxa"/>
            <w:vAlign w:val="center"/>
          </w:tcPr>
          <w:p w:rsidR="00AB291E" w:rsidRDefault="00AB291E" w:rsidP="00AB291E">
            <w:pPr>
              <w:jc w:val="center"/>
              <w:rPr>
                <w:noProof/>
                <w:color w:val="000000"/>
                <w:lang w:val="sv-SE"/>
              </w:rPr>
            </w:pPr>
            <w:r>
              <w:rPr>
                <w:noProof/>
                <w:color w:val="000000"/>
                <w:lang w:val="sv-SE"/>
              </w:rPr>
              <w:t>F1 curve full annotations</w:t>
            </w:r>
          </w:p>
        </w:tc>
      </w:tr>
      <w:tr w:rsidR="00622569" w:rsidTr="00622569">
        <w:trPr>
          <w:trHeight w:val="4436"/>
          <w:jc w:val="center"/>
        </w:trPr>
        <w:tc>
          <w:tcPr>
            <w:tcW w:w="4564" w:type="dxa"/>
            <w:vAlign w:val="center"/>
          </w:tcPr>
          <w:p w:rsidR="00AB291E" w:rsidRDefault="00AB291E" w:rsidP="00B377B3">
            <w:pPr>
              <w:jc w:val="center"/>
              <w:rPr>
                <w:color w:val="000000"/>
              </w:rPr>
            </w:pPr>
            <w:r>
              <w:rPr>
                <w:noProof/>
                <w:color w:val="000000"/>
                <w:lang w:val="sv-SE"/>
              </w:rPr>
              <w:drawing>
                <wp:inline distT="0" distB="0" distL="0" distR="0">
                  <wp:extent cx="3291840" cy="219456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1_curv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inline>
              </w:drawing>
            </w:r>
          </w:p>
        </w:tc>
        <w:tc>
          <w:tcPr>
            <w:tcW w:w="4963" w:type="dxa"/>
            <w:vAlign w:val="center"/>
          </w:tcPr>
          <w:p w:rsidR="00AB291E" w:rsidRDefault="00AB291E" w:rsidP="00AB291E">
            <w:pPr>
              <w:jc w:val="center"/>
              <w:rPr>
                <w:color w:val="000000"/>
              </w:rPr>
            </w:pPr>
            <w:r>
              <w:rPr>
                <w:noProof/>
                <w:color w:val="000000"/>
                <w:lang w:val="sv-SE"/>
              </w:rPr>
              <w:drawing>
                <wp:inline distT="0" distB="0" distL="0" distR="0">
                  <wp:extent cx="3291840" cy="219456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ULL_F1_curv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inline>
              </w:drawing>
            </w:r>
          </w:p>
        </w:tc>
      </w:tr>
    </w:tbl>
    <w:p w:rsidR="00622569" w:rsidRDefault="00622569" w:rsidP="00622569">
      <w:pPr>
        <w:rPr>
          <w:color w:val="000000"/>
        </w:rPr>
      </w:pPr>
      <w:r>
        <w:rPr>
          <w:color w:val="000000"/>
        </w:rPr>
        <w:t xml:space="preserve">Figure </w:t>
      </w:r>
      <w:proofErr w:type="gramStart"/>
      <w:r>
        <w:rPr>
          <w:color w:val="000000"/>
        </w:rPr>
        <w:t>1</w:t>
      </w:r>
      <w:proofErr w:type="gramEnd"/>
      <w:r>
        <w:rPr>
          <w:color w:val="000000"/>
        </w:rPr>
        <w:t xml:space="preserve"> – F1-confidence curve of the seedling detector</w:t>
      </w:r>
      <w:r w:rsidR="00F12274">
        <w:rPr>
          <w:color w:val="000000"/>
        </w:rPr>
        <w:t>s</w:t>
      </w:r>
      <w:r>
        <w:rPr>
          <w:color w:val="000000"/>
        </w:rPr>
        <w:t xml:space="preserve"> trained using the different training datasets.</w:t>
      </w:r>
    </w:p>
    <w:p w:rsidR="00F22B61" w:rsidRDefault="00F22B61" w:rsidP="00CE1ADD">
      <w:pPr>
        <w:rPr>
          <w:color w:val="000000"/>
        </w:rPr>
      </w:pPr>
    </w:p>
    <w:p w:rsidR="00CE1ADD" w:rsidRDefault="00CE1ADD" w:rsidP="00B60BB0">
      <w:pPr>
        <w:pStyle w:val="Heading2"/>
      </w:pPr>
      <w:r>
        <w:t>Model Evaluation – Domain Metrics</w:t>
      </w:r>
    </w:p>
    <w:p w:rsidR="00B60BB0" w:rsidRDefault="00B60BB0" w:rsidP="00B60BB0"/>
    <w:p w:rsidR="00E0116F" w:rsidRPr="00B60BB0" w:rsidRDefault="00043E91" w:rsidP="00043E91">
      <w:pPr>
        <w:ind w:firstLine="720"/>
        <w:jc w:val="both"/>
      </w:pPr>
      <w:r>
        <w:t>The predictions based on own annotations had bigger RMSE and bias than the predictions made using full annotations for training. Nevertheless, the predictions made using both models had high bias and RMSE values (table 4). In addition, both models systematically underestimate seedling density (Figure 2).</w:t>
      </w:r>
    </w:p>
    <w:p w:rsidR="007A2EC9" w:rsidRDefault="007A2EC9" w:rsidP="00CE1ADD">
      <w:pPr>
        <w:rPr>
          <w:color w:val="000000"/>
        </w:rPr>
      </w:pPr>
    </w:p>
    <w:p w:rsidR="00622569" w:rsidRDefault="00622569" w:rsidP="00CE1ADD">
      <w:pPr>
        <w:rPr>
          <w:color w:val="000000"/>
        </w:rPr>
      </w:pPr>
    </w:p>
    <w:p w:rsidR="00622569" w:rsidRDefault="00622569" w:rsidP="00CE1ADD">
      <w:pPr>
        <w:rPr>
          <w:color w:val="000000"/>
        </w:rPr>
      </w:pPr>
      <w:r>
        <w:rPr>
          <w:color w:val="000000"/>
        </w:rPr>
        <w:t xml:space="preserve">Table </w:t>
      </w:r>
      <w:proofErr w:type="gramStart"/>
      <w:r>
        <w:rPr>
          <w:color w:val="000000"/>
        </w:rPr>
        <w:t>4</w:t>
      </w:r>
      <w:proofErr w:type="gramEnd"/>
      <w:r>
        <w:rPr>
          <w:color w:val="000000"/>
        </w:rPr>
        <w:t xml:space="preserve"> – RMSE and bias of the seedling detector trained using the different training datasets.</w:t>
      </w:r>
    </w:p>
    <w:tbl>
      <w:tblPr>
        <w:tblStyle w:val="TableGrid"/>
        <w:tblW w:w="0" w:type="auto"/>
        <w:jc w:val="center"/>
        <w:tblLook w:val="04A0" w:firstRow="1" w:lastRow="0" w:firstColumn="1" w:lastColumn="0" w:noHBand="0" w:noVBand="1"/>
      </w:tblPr>
      <w:tblGrid>
        <w:gridCol w:w="1870"/>
        <w:gridCol w:w="1870"/>
        <w:gridCol w:w="1870"/>
        <w:gridCol w:w="1870"/>
        <w:gridCol w:w="1870"/>
      </w:tblGrid>
      <w:tr w:rsidR="00292F70" w:rsidTr="00B377B3">
        <w:trPr>
          <w:jc w:val="center"/>
        </w:trPr>
        <w:tc>
          <w:tcPr>
            <w:tcW w:w="1870" w:type="dxa"/>
          </w:tcPr>
          <w:p w:rsidR="00292F70" w:rsidRDefault="00292F70" w:rsidP="00B377B3">
            <w:pPr>
              <w:rPr>
                <w:color w:val="000000"/>
              </w:rPr>
            </w:pPr>
          </w:p>
        </w:tc>
        <w:tc>
          <w:tcPr>
            <w:tcW w:w="3740" w:type="dxa"/>
            <w:gridSpan w:val="2"/>
            <w:vAlign w:val="center"/>
          </w:tcPr>
          <w:p w:rsidR="00292F70" w:rsidRDefault="00292F70" w:rsidP="00B377B3">
            <w:pPr>
              <w:jc w:val="center"/>
              <w:rPr>
                <w:color w:val="000000"/>
              </w:rPr>
            </w:pPr>
            <w:r>
              <w:rPr>
                <w:color w:val="000000"/>
              </w:rPr>
              <w:t>Own Annotation</w:t>
            </w:r>
          </w:p>
        </w:tc>
        <w:tc>
          <w:tcPr>
            <w:tcW w:w="3740" w:type="dxa"/>
            <w:gridSpan w:val="2"/>
            <w:vAlign w:val="center"/>
          </w:tcPr>
          <w:p w:rsidR="00292F70" w:rsidRDefault="00292F70" w:rsidP="00B377B3">
            <w:pPr>
              <w:jc w:val="center"/>
              <w:rPr>
                <w:color w:val="000000"/>
              </w:rPr>
            </w:pPr>
            <w:r>
              <w:rPr>
                <w:color w:val="000000"/>
              </w:rPr>
              <w:t>Full Annotation</w:t>
            </w:r>
          </w:p>
        </w:tc>
      </w:tr>
      <w:tr w:rsidR="00292F70" w:rsidTr="00B377B3">
        <w:trPr>
          <w:jc w:val="center"/>
        </w:trPr>
        <w:tc>
          <w:tcPr>
            <w:tcW w:w="1870" w:type="dxa"/>
            <w:vAlign w:val="center"/>
          </w:tcPr>
          <w:p w:rsidR="00292F70" w:rsidRDefault="00292F70" w:rsidP="00B377B3">
            <w:pPr>
              <w:jc w:val="center"/>
              <w:rPr>
                <w:color w:val="000000"/>
              </w:rPr>
            </w:pPr>
          </w:p>
        </w:tc>
        <w:tc>
          <w:tcPr>
            <w:tcW w:w="1870" w:type="dxa"/>
            <w:vAlign w:val="center"/>
          </w:tcPr>
          <w:p w:rsidR="00292F70" w:rsidRDefault="00292F70" w:rsidP="00B377B3">
            <w:pPr>
              <w:jc w:val="center"/>
              <w:rPr>
                <w:color w:val="000000"/>
              </w:rPr>
            </w:pPr>
            <w:r>
              <w:rPr>
                <w:color w:val="000000"/>
              </w:rPr>
              <w:t>RMSE</w:t>
            </w:r>
          </w:p>
        </w:tc>
        <w:tc>
          <w:tcPr>
            <w:tcW w:w="1870" w:type="dxa"/>
            <w:vAlign w:val="center"/>
          </w:tcPr>
          <w:p w:rsidR="00292F70" w:rsidRDefault="00292F70" w:rsidP="00B377B3">
            <w:pPr>
              <w:jc w:val="center"/>
              <w:rPr>
                <w:color w:val="000000"/>
              </w:rPr>
            </w:pPr>
            <w:r>
              <w:rPr>
                <w:color w:val="000000"/>
              </w:rPr>
              <w:t>bias</w:t>
            </w:r>
          </w:p>
        </w:tc>
        <w:tc>
          <w:tcPr>
            <w:tcW w:w="1870" w:type="dxa"/>
            <w:vAlign w:val="center"/>
          </w:tcPr>
          <w:p w:rsidR="00292F70" w:rsidRDefault="00292F70" w:rsidP="00B377B3">
            <w:pPr>
              <w:jc w:val="center"/>
              <w:rPr>
                <w:color w:val="000000"/>
              </w:rPr>
            </w:pPr>
            <w:r>
              <w:rPr>
                <w:color w:val="000000"/>
              </w:rPr>
              <w:t>RMSE</w:t>
            </w:r>
          </w:p>
        </w:tc>
        <w:tc>
          <w:tcPr>
            <w:tcW w:w="1870" w:type="dxa"/>
            <w:vAlign w:val="center"/>
          </w:tcPr>
          <w:p w:rsidR="00292F70" w:rsidRDefault="00292F70" w:rsidP="00B377B3">
            <w:pPr>
              <w:jc w:val="center"/>
              <w:rPr>
                <w:color w:val="000000"/>
              </w:rPr>
            </w:pPr>
            <w:r>
              <w:rPr>
                <w:color w:val="000000"/>
              </w:rPr>
              <w:t>Bias</w:t>
            </w:r>
          </w:p>
        </w:tc>
      </w:tr>
      <w:tr w:rsidR="00292F70" w:rsidTr="00B377B3">
        <w:trPr>
          <w:jc w:val="center"/>
        </w:trPr>
        <w:tc>
          <w:tcPr>
            <w:tcW w:w="1870" w:type="dxa"/>
            <w:vAlign w:val="center"/>
          </w:tcPr>
          <w:p w:rsidR="00292F70" w:rsidRDefault="00292F70" w:rsidP="00B377B3">
            <w:pPr>
              <w:jc w:val="center"/>
              <w:rPr>
                <w:color w:val="000000"/>
              </w:rPr>
            </w:pPr>
            <w:r>
              <w:rPr>
                <w:color w:val="000000"/>
              </w:rPr>
              <w:t>Tree</w:t>
            </w:r>
          </w:p>
        </w:tc>
        <w:tc>
          <w:tcPr>
            <w:tcW w:w="1870" w:type="dxa"/>
            <w:vAlign w:val="center"/>
          </w:tcPr>
          <w:p w:rsidR="00292F70" w:rsidRDefault="00292F70" w:rsidP="00292F70">
            <w:pPr>
              <w:jc w:val="center"/>
              <w:rPr>
                <w:color w:val="000000"/>
              </w:rPr>
            </w:pPr>
            <w:r>
              <w:rPr>
                <w:color w:val="000000"/>
              </w:rPr>
              <w:t>1030 trees/ha (82%)</w:t>
            </w:r>
          </w:p>
        </w:tc>
        <w:tc>
          <w:tcPr>
            <w:tcW w:w="1870" w:type="dxa"/>
            <w:vAlign w:val="center"/>
          </w:tcPr>
          <w:p w:rsidR="00292F70" w:rsidRDefault="00292F70" w:rsidP="00B377B3">
            <w:pPr>
              <w:jc w:val="center"/>
              <w:rPr>
                <w:color w:val="000000"/>
              </w:rPr>
            </w:pPr>
            <w:r>
              <w:rPr>
                <w:color w:val="000000"/>
              </w:rPr>
              <w:t>-929 trees/ha</w:t>
            </w:r>
          </w:p>
          <w:p w:rsidR="00292F70" w:rsidRDefault="00292F70" w:rsidP="00B377B3">
            <w:pPr>
              <w:jc w:val="center"/>
              <w:rPr>
                <w:color w:val="000000"/>
              </w:rPr>
            </w:pPr>
            <w:r>
              <w:rPr>
                <w:color w:val="000000"/>
              </w:rPr>
              <w:t>(</w:t>
            </w:r>
            <w:r w:rsidR="00B60BB0">
              <w:rPr>
                <w:color w:val="000000"/>
              </w:rPr>
              <w:t>-</w:t>
            </w:r>
            <w:r>
              <w:rPr>
                <w:color w:val="000000"/>
              </w:rPr>
              <w:t>74%)</w:t>
            </w:r>
          </w:p>
        </w:tc>
        <w:tc>
          <w:tcPr>
            <w:tcW w:w="1870" w:type="dxa"/>
            <w:vAlign w:val="center"/>
          </w:tcPr>
          <w:p w:rsidR="00292F70" w:rsidRDefault="00B60BB0" w:rsidP="00B377B3">
            <w:pPr>
              <w:jc w:val="center"/>
              <w:rPr>
                <w:color w:val="000000"/>
              </w:rPr>
            </w:pPr>
            <w:r>
              <w:rPr>
                <w:color w:val="000000"/>
              </w:rPr>
              <w:t>509 trees/ha (40%)</w:t>
            </w:r>
          </w:p>
        </w:tc>
        <w:tc>
          <w:tcPr>
            <w:tcW w:w="1870" w:type="dxa"/>
            <w:vAlign w:val="center"/>
          </w:tcPr>
          <w:p w:rsidR="00292F70" w:rsidRDefault="00B60BB0" w:rsidP="00B377B3">
            <w:pPr>
              <w:jc w:val="center"/>
              <w:rPr>
                <w:color w:val="000000"/>
              </w:rPr>
            </w:pPr>
            <w:r>
              <w:rPr>
                <w:color w:val="000000"/>
              </w:rPr>
              <w:t>-426 trees/ha    (-34%)</w:t>
            </w:r>
          </w:p>
        </w:tc>
      </w:tr>
    </w:tbl>
    <w:p w:rsidR="00292F70" w:rsidRDefault="00292F70" w:rsidP="00CE1ADD">
      <w:pPr>
        <w:rPr>
          <w:color w:val="000000"/>
        </w:rPr>
      </w:pPr>
    </w:p>
    <w:p w:rsidR="00292F70" w:rsidRDefault="00292F70" w:rsidP="00CE1ADD">
      <w:pPr>
        <w:rPr>
          <w:color w:val="000000"/>
        </w:rPr>
      </w:pPr>
    </w:p>
    <w:p w:rsidR="00292F70" w:rsidRDefault="00292F70" w:rsidP="00CE1ADD">
      <w:pPr>
        <w:rPr>
          <w:color w:val="000000"/>
        </w:rPr>
      </w:pPr>
    </w:p>
    <w:p w:rsidR="007A2EC9" w:rsidRDefault="007A2EC9" w:rsidP="00CE1ADD">
      <w:r>
        <w:rPr>
          <w:noProof/>
          <w:lang w:val="sv-SE"/>
        </w:rPr>
        <w:lastRenderedPageBreak/>
        <w:drawing>
          <wp:inline distT="0" distB="0" distL="0" distR="0" wp14:anchorId="72C45264">
            <wp:extent cx="2958558" cy="2606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58558" cy="2606040"/>
                    </a:xfrm>
                    <a:prstGeom prst="rect">
                      <a:avLst/>
                    </a:prstGeom>
                    <a:noFill/>
                  </pic:spPr>
                </pic:pic>
              </a:graphicData>
            </a:graphic>
          </wp:inline>
        </w:drawing>
      </w:r>
      <w:r w:rsidR="00D7454F">
        <w:rPr>
          <w:noProof/>
          <w:lang w:val="sv-SE"/>
        </w:rPr>
        <w:drawing>
          <wp:inline distT="0" distB="0" distL="0" distR="0" wp14:anchorId="56C93AC9">
            <wp:extent cx="2958558" cy="26060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58558" cy="2606040"/>
                    </a:xfrm>
                    <a:prstGeom prst="rect">
                      <a:avLst/>
                    </a:prstGeom>
                    <a:noFill/>
                  </pic:spPr>
                </pic:pic>
              </a:graphicData>
            </a:graphic>
          </wp:inline>
        </w:drawing>
      </w:r>
    </w:p>
    <w:p w:rsidR="00622569" w:rsidRPr="00CE1ADD" w:rsidRDefault="00622569" w:rsidP="00CE1ADD">
      <w:r>
        <w:t xml:space="preserve">Figure </w:t>
      </w:r>
      <w:proofErr w:type="gramStart"/>
      <w:r>
        <w:t>2</w:t>
      </w:r>
      <w:proofErr w:type="gramEnd"/>
      <w:r>
        <w:t xml:space="preserve"> – Estimated vs. observed seedling density in the different AOIs (Areas of Interest).</w:t>
      </w:r>
      <w:r w:rsidR="00043E91">
        <w:t xml:space="preserve"> The blue line represents the 1:1 line, where estimated and observed values are equal.</w:t>
      </w:r>
    </w:p>
    <w:p w:rsidR="0097179A" w:rsidRDefault="009438E6">
      <w:pPr>
        <w:pStyle w:val="Heading1"/>
      </w:pPr>
      <w:bookmarkStart w:id="10" w:name="_nlxbhh9v1bux" w:colFirst="0" w:colLast="0"/>
      <w:bookmarkEnd w:id="10"/>
      <w:r>
        <w:t>Discussion</w:t>
      </w:r>
    </w:p>
    <w:p w:rsidR="00E0116F" w:rsidRDefault="00880794" w:rsidP="00880794">
      <w:pPr>
        <w:pStyle w:val="ListParagraph"/>
        <w:numPr>
          <w:ilvl w:val="0"/>
          <w:numId w:val="3"/>
        </w:numPr>
      </w:pPr>
      <w:r>
        <w:t>Model fitting</w:t>
      </w:r>
    </w:p>
    <w:p w:rsidR="00880794" w:rsidRDefault="00880794" w:rsidP="00880794">
      <w:pPr>
        <w:pStyle w:val="ListParagraph"/>
      </w:pPr>
    </w:p>
    <w:p w:rsidR="00F4274B" w:rsidRDefault="00F4274B" w:rsidP="00F4274B">
      <w:pPr>
        <w:ind w:firstLine="720"/>
        <w:jc w:val="both"/>
      </w:pPr>
      <w:r>
        <w:t xml:space="preserve">In principle, the models were tested changing </w:t>
      </w:r>
      <w:proofErr w:type="gramStart"/>
      <w:r>
        <w:t>3</w:t>
      </w:r>
      <w:proofErr w:type="gramEnd"/>
      <w:r>
        <w:t xml:space="preserve"> hyper parameters: image size, model size and batch size. Due to limited GPU memory, some combinations of those </w:t>
      </w:r>
      <w:proofErr w:type="gramStart"/>
      <w:r>
        <w:t>hyper</w:t>
      </w:r>
      <w:proofErr w:type="gramEnd"/>
      <w:r>
        <w:t xml:space="preserve"> parameters were not feasible. For instance, the GPU ran out of memory when using image size of 1000x1000 pixels and models bigger than n. In addition, increasing the batch size to also </w:t>
      </w:r>
      <w:proofErr w:type="gramStart"/>
      <w:r>
        <w:t>made</w:t>
      </w:r>
      <w:proofErr w:type="gramEnd"/>
      <w:r>
        <w:t xml:space="preserve"> the GPU run out of memory, regardless of the model size used.</w:t>
      </w:r>
    </w:p>
    <w:p w:rsidR="00733CEB" w:rsidRDefault="00F4274B" w:rsidP="00F4274B">
      <w:pPr>
        <w:ind w:firstLine="720"/>
        <w:jc w:val="both"/>
      </w:pPr>
      <w:r>
        <w:t xml:space="preserve">The batch size did not seem </w:t>
      </w:r>
      <w:proofErr w:type="gramStart"/>
      <w:r>
        <w:t xml:space="preserve">to significantly </w:t>
      </w:r>
      <w:r w:rsidR="00DD6F50">
        <w:t>influence</w:t>
      </w:r>
      <w:proofErr w:type="gramEnd"/>
      <w:r>
        <w:t xml:space="preserve"> the training speed. On the other hand, increasing the model size from n to m almost doubled the total training time. The same happened when increasing the model size from m to x. </w:t>
      </w:r>
    </w:p>
    <w:p w:rsidR="00880794" w:rsidRDefault="00854EC7" w:rsidP="00880794">
      <w:pPr>
        <w:ind w:firstLine="720"/>
        <w:jc w:val="both"/>
      </w:pPr>
      <w:r>
        <w:t>The model trained on the full dataset performed better than the one trained on with own annotations</w:t>
      </w:r>
      <w:r w:rsidR="00733CEB">
        <w:t>. The own annotation dataset was composed by 28 images and some of the images did not have neither seedlings nor trees</w:t>
      </w:r>
      <w:r>
        <w:t xml:space="preserve">, configuring </w:t>
      </w:r>
      <w:r w:rsidR="00733CEB">
        <w:t xml:space="preserve">a rather limited source of training data for YOLO and, even though most ML metrics had higher values when training with the own annotation, the model performed poorly when tested in unseen data. </w:t>
      </w:r>
    </w:p>
    <w:p w:rsidR="00880794" w:rsidRDefault="00880794" w:rsidP="00880794">
      <w:pPr>
        <w:ind w:firstLine="720"/>
        <w:jc w:val="both"/>
      </w:pPr>
    </w:p>
    <w:p w:rsidR="00880794" w:rsidRDefault="00880794" w:rsidP="00880794">
      <w:pPr>
        <w:pStyle w:val="ListParagraph"/>
        <w:numPr>
          <w:ilvl w:val="0"/>
          <w:numId w:val="3"/>
        </w:numPr>
        <w:jc w:val="both"/>
      </w:pPr>
      <w:r>
        <w:t>Model performance</w:t>
      </w:r>
    </w:p>
    <w:p w:rsidR="00880794" w:rsidRDefault="00880794" w:rsidP="00880794">
      <w:pPr>
        <w:jc w:val="both"/>
      </w:pPr>
    </w:p>
    <w:p w:rsidR="00880794" w:rsidRDefault="00880794" w:rsidP="00880794">
      <w:pPr>
        <w:ind w:firstLine="720"/>
        <w:jc w:val="both"/>
      </w:pPr>
      <w:r>
        <w:t xml:space="preserve">Regardless of the training data used, both models had relatively high RMSE and bias values when checked against field-measured tree locations. Such low accuracy </w:t>
      </w:r>
      <w:proofErr w:type="gramStart"/>
      <w:r>
        <w:t>could have been caused</w:t>
      </w:r>
      <w:proofErr w:type="gramEnd"/>
      <w:r>
        <w:t xml:space="preserve"> by a combination of different factors. First, figure 3 shows a situation where </w:t>
      </w:r>
      <w:r w:rsidR="00BE071B">
        <w:t xml:space="preserve">the bounding boxes drawn by the model do not englobe the whole seedling, but only a part of it. Such error could cause the reference and predicted bounding boxes not overlaying and, consequently, a potential omission error. Potentially, such error could be addressed by checking the annotations </w:t>
      </w:r>
      <w:r w:rsidR="00BE071B">
        <w:lastRenderedPageBreak/>
        <w:t>made on the training data to make sure a considerable number of big seedlings (such as the one highlighted in figure 3) are included in the training data and properly annotated.</w:t>
      </w:r>
    </w:p>
    <w:p w:rsidR="00BE071B" w:rsidRDefault="00BE071B" w:rsidP="00880794">
      <w:pPr>
        <w:ind w:firstLine="720"/>
        <w:jc w:val="both"/>
      </w:pPr>
      <w:r>
        <w:t xml:space="preserve">Second, figure 4 shows a situation where big trees </w:t>
      </w:r>
      <w:proofErr w:type="gramStart"/>
      <w:r>
        <w:t>are not at all detected</w:t>
      </w:r>
      <w:proofErr w:type="gramEnd"/>
      <w:r>
        <w:t>, contributing to the large negative bias observed when testing both models. Once more</w:t>
      </w:r>
      <w:r w:rsidR="000B457F">
        <w:t>, more annotations on big large individuals could solve the issue and reduce the negative bias in trees/ha.</w:t>
      </w:r>
    </w:p>
    <w:p w:rsidR="000B457F" w:rsidRDefault="000B457F" w:rsidP="00880794">
      <w:pPr>
        <w:ind w:firstLine="720"/>
        <w:jc w:val="both"/>
      </w:pPr>
      <w:r>
        <w:t xml:space="preserve">Finally, figure </w:t>
      </w:r>
      <w:proofErr w:type="gramStart"/>
      <w:r>
        <w:t>5</w:t>
      </w:r>
      <w:proofErr w:type="gramEnd"/>
      <w:r>
        <w:t xml:space="preserve"> shows two fallen trees</w:t>
      </w:r>
      <w:r w:rsidR="00776A4C">
        <w:t xml:space="preserve"> in which green branches have been counted as seedlings. </w:t>
      </w:r>
      <w:r w:rsidR="009A23FA">
        <w:t xml:space="preserve">Only adding more annotations of tree seedlings might not be enough to avoid such errors, since the branches of a fallen tree </w:t>
      </w:r>
      <w:r w:rsidR="009A23FA">
        <w:t xml:space="preserve">might often </w:t>
      </w:r>
      <w:r w:rsidR="009A23FA">
        <w:t xml:space="preserve">resemble a seedling. In this case, a possible alternative to avoid such commission errors would be add a “fallen tree” class to the seedling detector. Thus, branches of such trees </w:t>
      </w:r>
      <w:proofErr w:type="gramStart"/>
      <w:r w:rsidR="00860D75">
        <w:t>could</w:t>
      </w:r>
      <w:r w:rsidR="009A23FA">
        <w:t xml:space="preserve"> be classified</w:t>
      </w:r>
      <w:proofErr w:type="gramEnd"/>
      <w:r w:rsidR="009A23FA">
        <w:t xml:space="preserve"> as a fallen tree and not as a seedling.</w:t>
      </w:r>
    </w:p>
    <w:p w:rsidR="0097179A" w:rsidRDefault="0097179A">
      <w:pPr>
        <w:ind w:left="720"/>
      </w:pPr>
    </w:p>
    <w:p w:rsidR="00854EC7" w:rsidRDefault="00854EC7" w:rsidP="00854EC7">
      <w:pPr>
        <w:pStyle w:val="ListParagraph"/>
      </w:pPr>
    </w:p>
    <w:p w:rsidR="00854EC7" w:rsidRDefault="00854EC7" w:rsidP="00776A4C">
      <w:pPr>
        <w:ind w:left="720"/>
        <w:jc w:val="center"/>
      </w:pPr>
      <w:r>
        <w:rPr>
          <w:noProof/>
          <w:lang w:val="sv-SE"/>
        </w:rPr>
        <w:drawing>
          <wp:inline distT="0" distB="0" distL="0" distR="0" wp14:anchorId="7AE2CBA1" wp14:editId="6024ACEF">
            <wp:extent cx="3671328" cy="36576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1328" cy="3657600"/>
                    </a:xfrm>
                    <a:prstGeom prst="rect">
                      <a:avLst/>
                    </a:prstGeom>
                  </pic:spPr>
                </pic:pic>
              </a:graphicData>
            </a:graphic>
          </wp:inline>
        </w:drawing>
      </w:r>
    </w:p>
    <w:p w:rsidR="00854EC7" w:rsidRDefault="00043E91" w:rsidP="00776A4C">
      <w:pPr>
        <w:ind w:left="720"/>
        <w:jc w:val="center"/>
      </w:pPr>
      <w:r>
        <w:t xml:space="preserve">Figure </w:t>
      </w:r>
      <w:proofErr w:type="gramStart"/>
      <w:r>
        <w:t>3</w:t>
      </w:r>
      <w:proofErr w:type="gramEnd"/>
      <w:r>
        <w:t xml:space="preserve"> - </w:t>
      </w:r>
      <w:r w:rsidR="00854EC7">
        <w:t>Bounding box does not find whole trees, but parts of it</w:t>
      </w:r>
    </w:p>
    <w:p w:rsidR="00043E91" w:rsidRDefault="00043E91" w:rsidP="00776A4C">
      <w:pPr>
        <w:ind w:left="720"/>
      </w:pPr>
    </w:p>
    <w:p w:rsidR="00854EC7" w:rsidRDefault="00854EC7" w:rsidP="00776A4C">
      <w:pPr>
        <w:jc w:val="center"/>
      </w:pPr>
      <w:r>
        <w:rPr>
          <w:noProof/>
          <w:lang w:val="sv-SE"/>
        </w:rPr>
        <w:lastRenderedPageBreak/>
        <w:drawing>
          <wp:inline distT="0" distB="0" distL="0" distR="0" wp14:anchorId="2ACD2A6A" wp14:editId="248EAE5D">
            <wp:extent cx="3634689" cy="36576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4689" cy="3657600"/>
                    </a:xfrm>
                    <a:prstGeom prst="rect">
                      <a:avLst/>
                    </a:prstGeom>
                  </pic:spPr>
                </pic:pic>
              </a:graphicData>
            </a:graphic>
          </wp:inline>
        </w:drawing>
      </w:r>
    </w:p>
    <w:p w:rsidR="00854EC7" w:rsidRDefault="00043E91" w:rsidP="00776A4C">
      <w:pPr>
        <w:jc w:val="center"/>
      </w:pPr>
      <w:r>
        <w:t xml:space="preserve">Figure </w:t>
      </w:r>
      <w:proofErr w:type="gramStart"/>
      <w:r>
        <w:t>4</w:t>
      </w:r>
      <w:proofErr w:type="gramEnd"/>
      <w:r>
        <w:t xml:space="preserve"> - </w:t>
      </w:r>
      <w:r w:rsidR="00854EC7">
        <w:t>Big trees are not detected</w:t>
      </w:r>
    </w:p>
    <w:p w:rsidR="00854EC7" w:rsidRDefault="00854EC7" w:rsidP="00854EC7"/>
    <w:p w:rsidR="00854EC7" w:rsidRDefault="00854EC7" w:rsidP="00776A4C">
      <w:pPr>
        <w:jc w:val="center"/>
      </w:pPr>
      <w:r>
        <w:rPr>
          <w:noProof/>
          <w:lang w:val="sv-SE"/>
        </w:rPr>
        <w:drawing>
          <wp:inline distT="0" distB="0" distL="0" distR="0" wp14:anchorId="3B7746A1" wp14:editId="345BD7F3">
            <wp:extent cx="3657600" cy="3657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3657600"/>
                    </a:xfrm>
                    <a:prstGeom prst="rect">
                      <a:avLst/>
                    </a:prstGeom>
                  </pic:spPr>
                </pic:pic>
              </a:graphicData>
            </a:graphic>
          </wp:inline>
        </w:drawing>
      </w:r>
      <w:bookmarkStart w:id="11" w:name="_GoBack"/>
      <w:bookmarkEnd w:id="11"/>
    </w:p>
    <w:p w:rsidR="00854EC7" w:rsidRDefault="00043E91" w:rsidP="00776A4C">
      <w:pPr>
        <w:jc w:val="center"/>
      </w:pPr>
      <w:r>
        <w:t xml:space="preserve">Figure </w:t>
      </w:r>
      <w:proofErr w:type="gramStart"/>
      <w:r>
        <w:t>5</w:t>
      </w:r>
      <w:proofErr w:type="gramEnd"/>
      <w:r>
        <w:t xml:space="preserve"> - </w:t>
      </w:r>
      <w:r w:rsidR="00854EC7">
        <w:t>Branches of felled trees detected as seedlings</w:t>
      </w:r>
    </w:p>
    <w:p w:rsidR="00854EC7" w:rsidRDefault="00854EC7" w:rsidP="00854EC7"/>
    <w:p w:rsidR="0097179A" w:rsidRDefault="0097179A"/>
    <w:p w:rsidR="0097179A" w:rsidRDefault="009438E6">
      <w:pPr>
        <w:pStyle w:val="Heading1"/>
      </w:pPr>
      <w:bookmarkStart w:id="12" w:name="_8dlmkenuf538" w:colFirst="0" w:colLast="0"/>
      <w:bookmarkEnd w:id="12"/>
      <w:r>
        <w:t xml:space="preserve">Upload your scripts to a </w:t>
      </w:r>
      <w:proofErr w:type="spellStart"/>
      <w:r>
        <w:t>github</w:t>
      </w:r>
      <w:proofErr w:type="spellEnd"/>
      <w:r>
        <w:t xml:space="preserve"> repo</w:t>
      </w:r>
    </w:p>
    <w:p w:rsidR="0097179A" w:rsidRDefault="009438E6">
      <w:r>
        <w:t xml:space="preserve">Following Nico’s tutorial, create a </w:t>
      </w:r>
      <w:proofErr w:type="spellStart"/>
      <w:r>
        <w:t>github</w:t>
      </w:r>
      <w:proofErr w:type="spellEnd"/>
      <w:r>
        <w:t xml:space="preserve"> </w:t>
      </w:r>
      <w:proofErr w:type="gramStart"/>
      <w:r>
        <w:t>repo and upload your code there</w:t>
      </w:r>
      <w:proofErr w:type="gramEnd"/>
      <w:r>
        <w:t xml:space="preserve"> and paste the link to your </w:t>
      </w:r>
      <w:proofErr w:type="spellStart"/>
      <w:r>
        <w:t>github</w:t>
      </w:r>
      <w:proofErr w:type="spellEnd"/>
      <w:r>
        <w:t xml:space="preserve"> repo here.</w:t>
      </w:r>
    </w:p>
    <w:p w:rsidR="0097179A" w:rsidRDefault="0097179A"/>
    <w:p w:rsidR="0097179A" w:rsidRDefault="0097179A">
      <w:pPr>
        <w:ind w:left="720"/>
      </w:pPr>
    </w:p>
    <w:sectPr w:rsidR="0097179A">
      <w:headerReference w:type="default" r:id="rId20"/>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064" w:rsidRDefault="009438E6">
      <w:pPr>
        <w:spacing w:line="240" w:lineRule="auto"/>
      </w:pPr>
      <w:r>
        <w:separator/>
      </w:r>
    </w:p>
  </w:endnote>
  <w:endnote w:type="continuationSeparator" w:id="0">
    <w:p w:rsidR="00F33064" w:rsidRDefault="009438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179A" w:rsidRDefault="0097179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064" w:rsidRDefault="009438E6">
      <w:pPr>
        <w:spacing w:line="240" w:lineRule="auto"/>
      </w:pPr>
      <w:r>
        <w:separator/>
      </w:r>
    </w:p>
  </w:footnote>
  <w:footnote w:type="continuationSeparator" w:id="0">
    <w:p w:rsidR="00F33064" w:rsidRDefault="009438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179A" w:rsidRDefault="0097179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A7416F"/>
    <w:multiLevelType w:val="multilevel"/>
    <w:tmpl w:val="1234D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B7511A4"/>
    <w:multiLevelType w:val="multilevel"/>
    <w:tmpl w:val="D9622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E81F18"/>
    <w:multiLevelType w:val="multilevel"/>
    <w:tmpl w:val="2D6A9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6701B28"/>
    <w:multiLevelType w:val="multilevel"/>
    <w:tmpl w:val="EDF21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EDA18D2"/>
    <w:multiLevelType w:val="multilevel"/>
    <w:tmpl w:val="BA2235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79A"/>
    <w:rsid w:val="00043E91"/>
    <w:rsid w:val="000B457F"/>
    <w:rsid w:val="001562FB"/>
    <w:rsid w:val="001B6D8A"/>
    <w:rsid w:val="00292F70"/>
    <w:rsid w:val="00346489"/>
    <w:rsid w:val="0054279D"/>
    <w:rsid w:val="00615C6B"/>
    <w:rsid w:val="00622569"/>
    <w:rsid w:val="00626A84"/>
    <w:rsid w:val="006B457A"/>
    <w:rsid w:val="00714457"/>
    <w:rsid w:val="00733CEB"/>
    <w:rsid w:val="00776A4C"/>
    <w:rsid w:val="007A2EC9"/>
    <w:rsid w:val="00854EC7"/>
    <w:rsid w:val="00860D75"/>
    <w:rsid w:val="00880794"/>
    <w:rsid w:val="009438E6"/>
    <w:rsid w:val="0097179A"/>
    <w:rsid w:val="009A23FA"/>
    <w:rsid w:val="00A31976"/>
    <w:rsid w:val="00AA1696"/>
    <w:rsid w:val="00AB291E"/>
    <w:rsid w:val="00AB6FEE"/>
    <w:rsid w:val="00B60BB0"/>
    <w:rsid w:val="00BE071B"/>
    <w:rsid w:val="00C77B86"/>
    <w:rsid w:val="00C9756E"/>
    <w:rsid w:val="00CE1ADD"/>
    <w:rsid w:val="00D15D04"/>
    <w:rsid w:val="00D45921"/>
    <w:rsid w:val="00D7454F"/>
    <w:rsid w:val="00DD6F50"/>
    <w:rsid w:val="00E0116F"/>
    <w:rsid w:val="00E060FA"/>
    <w:rsid w:val="00E1571D"/>
    <w:rsid w:val="00E825F9"/>
    <w:rsid w:val="00F12274"/>
    <w:rsid w:val="00F22B61"/>
    <w:rsid w:val="00F27E49"/>
    <w:rsid w:val="00F33064"/>
    <w:rsid w:val="00F4274B"/>
    <w:rsid w:val="00FD1260"/>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BB00"/>
  <w15:docId w15:val="{F69D9D5A-2DD5-4A87-B6BB-E99900305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sv-S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14457"/>
    <w:pPr>
      <w:ind w:left="720"/>
      <w:contextualSpacing/>
    </w:pPr>
  </w:style>
  <w:style w:type="character" w:styleId="Hyperlink">
    <w:name w:val="Hyperlink"/>
    <w:basedOn w:val="DefaultParagraphFont"/>
    <w:uiPriority w:val="99"/>
    <w:unhideWhenUsed/>
    <w:rsid w:val="00AA1696"/>
    <w:rPr>
      <w:color w:val="0000FF" w:themeColor="hyperlink"/>
      <w:u w:val="single"/>
    </w:rPr>
  </w:style>
  <w:style w:type="table" w:styleId="TableGrid">
    <w:name w:val="Table Grid"/>
    <w:basedOn w:val="TableNormal"/>
    <w:uiPriority w:val="39"/>
    <w:rsid w:val="00AB6F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3001841">
      <w:bodyDiv w:val="1"/>
      <w:marLeft w:val="0"/>
      <w:marRight w:val="0"/>
      <w:marTop w:val="0"/>
      <w:marBottom w:val="0"/>
      <w:divBdr>
        <w:top w:val="none" w:sz="0" w:space="0" w:color="auto"/>
        <w:left w:val="none" w:sz="0" w:space="0" w:color="auto"/>
        <w:bottom w:val="none" w:sz="0" w:space="0" w:color="auto"/>
        <w:right w:val="none" w:sz="0" w:space="0" w:color="auto"/>
      </w:divBdr>
      <w:divsChild>
        <w:div w:id="991107510">
          <w:marLeft w:val="0"/>
          <w:marRight w:val="0"/>
          <w:marTop w:val="0"/>
          <w:marBottom w:val="0"/>
          <w:divBdr>
            <w:top w:val="none" w:sz="0" w:space="0" w:color="auto"/>
            <w:left w:val="none" w:sz="0" w:space="0" w:color="auto"/>
            <w:bottom w:val="none" w:sz="0" w:space="0" w:color="auto"/>
            <w:right w:val="none" w:sz="0" w:space="0" w:color="auto"/>
          </w:divBdr>
          <w:divsChild>
            <w:div w:id="155546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P@.5"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hyperlink" Target="mailto:mAP@.5" TargetMode="External"/><Relationship Id="rId12" Type="http://schemas.openxmlformats.org/officeDocument/2006/relationships/hyperlink" Target="mailto:mAP@.5"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mAP@.5" TargetMode="Externa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mailto:mAP@.5"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mailto:mAP@.5"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3971</TotalTime>
  <Pages>8</Pages>
  <Words>1210</Words>
  <Characters>6416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SLU</Company>
  <LinksUpToDate>false</LinksUpToDate>
  <CharactersWithSpaces>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Raul de Paula Pires</cp:lastModifiedBy>
  <cp:revision>8</cp:revision>
  <dcterms:created xsi:type="dcterms:W3CDTF">2023-06-14T07:36:00Z</dcterms:created>
  <dcterms:modified xsi:type="dcterms:W3CDTF">2023-06-28T09:37:00Z</dcterms:modified>
</cp:coreProperties>
</file>